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79" w:rsidRDefault="00933379" w:rsidP="00933379">
      <w:pPr>
        <w:widowControl w:val="0"/>
        <w:autoSpaceDE w:val="0"/>
        <w:autoSpaceDN w:val="0"/>
        <w:adjustRightInd w:val="0"/>
        <w:spacing w:after="0" w:line="440" w:lineRule="exact"/>
        <w:rPr>
          <w:rFonts w:ascii="Arial" w:hAnsi="Arial" w:cs="Arial"/>
          <w:b/>
          <w:bCs/>
          <w:sz w:val="24"/>
          <w:szCs w:val="24"/>
        </w:rPr>
      </w:pPr>
      <w:r>
        <w:rPr>
          <w:rFonts w:ascii="Arial" w:hAnsi="Arial" w:cs="Arial"/>
          <w:b/>
          <w:bCs/>
          <w:sz w:val="24"/>
          <w:szCs w:val="24"/>
        </w:rPr>
        <w:t>ΔΙΚΗΓΟΡΙΚΟΣ ΣΥΛΛΟΓΟΣ</w:t>
      </w:r>
    </w:p>
    <w:p w:rsidR="00933379" w:rsidRDefault="00933379" w:rsidP="00933379">
      <w:pPr>
        <w:widowControl w:val="0"/>
        <w:autoSpaceDE w:val="0"/>
        <w:autoSpaceDN w:val="0"/>
        <w:adjustRightInd w:val="0"/>
        <w:spacing w:after="0" w:line="440" w:lineRule="exact"/>
        <w:rPr>
          <w:rFonts w:ascii="Arial" w:hAnsi="Arial" w:cs="Arial"/>
          <w:b/>
          <w:bCs/>
          <w:sz w:val="24"/>
          <w:szCs w:val="24"/>
        </w:rPr>
      </w:pPr>
      <w:r>
        <w:rPr>
          <w:rFonts w:ascii="Arial" w:hAnsi="Arial" w:cs="Arial"/>
          <w:b/>
          <w:bCs/>
          <w:sz w:val="24"/>
          <w:szCs w:val="24"/>
        </w:rPr>
        <w:t xml:space="preserve">         ΚΑΛΑΜΑΤΑΣ</w:t>
      </w:r>
    </w:p>
    <w:p w:rsidR="00933379" w:rsidRDefault="00933379" w:rsidP="00933379">
      <w:pPr>
        <w:widowControl w:val="0"/>
        <w:autoSpaceDE w:val="0"/>
        <w:autoSpaceDN w:val="0"/>
        <w:adjustRightInd w:val="0"/>
        <w:spacing w:after="0" w:line="440" w:lineRule="exact"/>
        <w:rPr>
          <w:rFonts w:ascii="Arial" w:hAnsi="Arial" w:cs="Arial"/>
          <w:b/>
          <w:bCs/>
          <w:sz w:val="24"/>
          <w:szCs w:val="24"/>
        </w:rPr>
      </w:pPr>
      <w:r>
        <w:t xml:space="preserve">     </w:t>
      </w:r>
      <w:hyperlink r:id="rId7" w:history="1">
        <w:r>
          <w:rPr>
            <w:rStyle w:val="-"/>
            <w:rFonts w:ascii="Arial" w:hAnsi="Arial" w:cs="Arial"/>
            <w:b/>
            <w:bCs/>
            <w:sz w:val="24"/>
            <w:szCs w:val="24"/>
            <w:lang w:val="en-US"/>
          </w:rPr>
          <w:t>www</w:t>
        </w:r>
        <w:r>
          <w:rPr>
            <w:rStyle w:val="-"/>
            <w:rFonts w:ascii="Arial" w:hAnsi="Arial" w:cs="Arial"/>
            <w:b/>
            <w:bCs/>
            <w:sz w:val="24"/>
            <w:szCs w:val="24"/>
          </w:rPr>
          <w:t>.</w:t>
        </w:r>
        <w:proofErr w:type="spellStart"/>
        <w:r>
          <w:rPr>
            <w:rStyle w:val="-"/>
            <w:rFonts w:ascii="Arial" w:hAnsi="Arial" w:cs="Arial"/>
            <w:b/>
            <w:bCs/>
            <w:sz w:val="24"/>
            <w:szCs w:val="24"/>
            <w:lang w:val="en-US"/>
          </w:rPr>
          <w:t>dskalamatas</w:t>
        </w:r>
        <w:proofErr w:type="spellEnd"/>
        <w:r>
          <w:rPr>
            <w:rStyle w:val="-"/>
            <w:rFonts w:ascii="Arial" w:hAnsi="Arial" w:cs="Arial"/>
            <w:b/>
            <w:bCs/>
            <w:sz w:val="24"/>
            <w:szCs w:val="24"/>
          </w:rPr>
          <w:t>.</w:t>
        </w:r>
        <w:proofErr w:type="spellStart"/>
        <w:r>
          <w:rPr>
            <w:rStyle w:val="-"/>
            <w:rFonts w:ascii="Arial" w:hAnsi="Arial" w:cs="Arial"/>
            <w:b/>
            <w:bCs/>
            <w:sz w:val="24"/>
            <w:szCs w:val="24"/>
            <w:lang w:val="en-US"/>
          </w:rPr>
          <w:t>gr</w:t>
        </w:r>
        <w:proofErr w:type="spellEnd"/>
      </w:hyperlink>
    </w:p>
    <w:p w:rsidR="00933379" w:rsidRDefault="00933379" w:rsidP="00933379">
      <w:pPr>
        <w:spacing w:after="0" w:line="460" w:lineRule="exact"/>
        <w:ind w:firstLine="720"/>
        <w:jc w:val="right"/>
        <w:rPr>
          <w:rFonts w:ascii="Arial" w:hAnsi="Arial" w:cs="Arial"/>
          <w:sz w:val="24"/>
          <w:szCs w:val="24"/>
        </w:rPr>
      </w:pPr>
      <w:r w:rsidRPr="00354C76">
        <w:rPr>
          <w:rFonts w:ascii="Arial" w:hAnsi="Arial" w:cs="Arial"/>
          <w:sz w:val="24"/>
          <w:szCs w:val="24"/>
        </w:rPr>
        <w:t xml:space="preserve">Καλαμάτα </w:t>
      </w:r>
      <w:r>
        <w:rPr>
          <w:rFonts w:ascii="Arial" w:hAnsi="Arial" w:cs="Arial"/>
          <w:sz w:val="24"/>
          <w:szCs w:val="24"/>
        </w:rPr>
        <w:t xml:space="preserve"> </w:t>
      </w:r>
      <w:r w:rsidRPr="0032049F">
        <w:rPr>
          <w:rFonts w:ascii="Arial" w:hAnsi="Arial" w:cs="Arial"/>
          <w:sz w:val="24"/>
          <w:szCs w:val="24"/>
        </w:rPr>
        <w:t>5</w:t>
      </w:r>
      <w:r w:rsidRPr="00FB15DE">
        <w:rPr>
          <w:rFonts w:ascii="Arial" w:hAnsi="Arial" w:cs="Arial"/>
          <w:sz w:val="24"/>
          <w:szCs w:val="24"/>
        </w:rPr>
        <w:t xml:space="preserve"> </w:t>
      </w:r>
      <w:r>
        <w:rPr>
          <w:rFonts w:ascii="Arial" w:hAnsi="Arial" w:cs="Arial"/>
          <w:sz w:val="24"/>
          <w:szCs w:val="24"/>
        </w:rPr>
        <w:t>Φεβρουαρίου 2016</w:t>
      </w:r>
      <w:r w:rsidRPr="00354C76">
        <w:rPr>
          <w:rFonts w:ascii="Arial" w:hAnsi="Arial" w:cs="Arial"/>
          <w:sz w:val="24"/>
          <w:szCs w:val="24"/>
        </w:rPr>
        <w:t xml:space="preserve">    </w:t>
      </w:r>
    </w:p>
    <w:p w:rsidR="00933379" w:rsidRDefault="00933379" w:rsidP="00933379">
      <w:pPr>
        <w:spacing w:after="0" w:line="460" w:lineRule="exact"/>
        <w:ind w:firstLine="720"/>
        <w:jc w:val="right"/>
        <w:rPr>
          <w:rFonts w:ascii="Arial" w:hAnsi="Arial" w:cs="Arial"/>
          <w:sz w:val="24"/>
          <w:szCs w:val="24"/>
        </w:rPr>
      </w:pPr>
    </w:p>
    <w:p w:rsidR="00933379" w:rsidRDefault="00933379" w:rsidP="00933379">
      <w:pPr>
        <w:spacing w:after="0" w:line="460" w:lineRule="exact"/>
        <w:ind w:firstLine="720"/>
        <w:jc w:val="right"/>
        <w:rPr>
          <w:rFonts w:ascii="Arial" w:hAnsi="Arial" w:cs="Arial"/>
          <w:sz w:val="24"/>
          <w:szCs w:val="24"/>
        </w:rPr>
      </w:pPr>
    </w:p>
    <w:p w:rsidR="00933379" w:rsidRDefault="00933379" w:rsidP="00933379">
      <w:pPr>
        <w:shd w:val="clear" w:color="auto" w:fill="FFFFFF"/>
        <w:spacing w:after="0" w:line="360" w:lineRule="auto"/>
        <w:ind w:firstLine="720"/>
        <w:jc w:val="both"/>
        <w:rPr>
          <w:rFonts w:ascii="Arial" w:hAnsi="Arial" w:cs="Arial"/>
          <w:b/>
          <w:sz w:val="26"/>
          <w:szCs w:val="26"/>
        </w:rPr>
      </w:pPr>
      <w:r>
        <w:rPr>
          <w:rFonts w:ascii="Arial" w:hAnsi="Arial" w:cs="Arial"/>
          <w:b/>
          <w:bCs/>
          <w:sz w:val="28"/>
          <w:szCs w:val="28"/>
        </w:rPr>
        <w:t xml:space="preserve">ΘΕΜΑ: </w:t>
      </w:r>
      <w:r w:rsidRPr="0032049F">
        <w:rPr>
          <w:rFonts w:ascii="Arial" w:hAnsi="Arial" w:cs="Arial"/>
          <w:b/>
          <w:sz w:val="26"/>
          <w:szCs w:val="26"/>
        </w:rPr>
        <w:t>ΑΠ 198/2015 (πολ.) Αξίωση δικηγόρου να λάβει αμοιβή μεγαλύτερη της κατώτερης από τη νόμιμη που κατέβαλε η εντολέας του Τράπεζα στους συνεργαζόμενους δικηγόρους της. Η μη γνωστοποίηση της πρόθεσής του να ζητήσει τη νόμιμη αμοιβή δεν συνιστά καταχρηστική άσκηση δικαιώματος.</w:t>
      </w:r>
    </w:p>
    <w:p w:rsidR="00933379" w:rsidRDefault="00933379" w:rsidP="00933379">
      <w:pPr>
        <w:shd w:val="clear" w:color="auto" w:fill="FFFFFF"/>
        <w:spacing w:after="0" w:line="360" w:lineRule="auto"/>
        <w:ind w:firstLine="720"/>
        <w:jc w:val="both"/>
        <w:rPr>
          <w:rFonts w:ascii="Arial" w:hAnsi="Arial" w:cs="Arial"/>
          <w:b/>
          <w:sz w:val="26"/>
          <w:szCs w:val="26"/>
        </w:rPr>
      </w:pPr>
    </w:p>
    <w:p w:rsidR="00933379" w:rsidRPr="0032049F" w:rsidRDefault="00933379" w:rsidP="00933379">
      <w:pPr>
        <w:shd w:val="clear" w:color="auto" w:fill="FFFFFF"/>
        <w:spacing w:after="0" w:line="360" w:lineRule="auto"/>
        <w:ind w:firstLine="720"/>
        <w:jc w:val="center"/>
        <w:rPr>
          <w:rFonts w:ascii="Arial" w:hAnsi="Arial" w:cs="Arial"/>
          <w:b/>
          <w:sz w:val="26"/>
          <w:szCs w:val="26"/>
        </w:rPr>
      </w:pPr>
      <w:r>
        <w:rPr>
          <w:rFonts w:ascii="Arial" w:hAnsi="Arial" w:cs="Arial"/>
          <w:b/>
          <w:sz w:val="26"/>
          <w:szCs w:val="26"/>
        </w:rPr>
        <w:t>******************************</w:t>
      </w:r>
    </w:p>
    <w:p w:rsidR="00933379" w:rsidRPr="0032049F" w:rsidRDefault="00933379" w:rsidP="00933379">
      <w:pPr>
        <w:shd w:val="clear" w:color="auto" w:fill="FFFFFF"/>
        <w:spacing w:after="0" w:line="360" w:lineRule="auto"/>
        <w:ind w:firstLine="720"/>
        <w:jc w:val="both"/>
        <w:rPr>
          <w:rFonts w:ascii="Arial" w:hAnsi="Arial" w:cs="Arial"/>
          <w:sz w:val="26"/>
          <w:szCs w:val="26"/>
        </w:rPr>
      </w:pPr>
      <w:r w:rsidRPr="0032049F">
        <w:rPr>
          <w:rFonts w:ascii="Arial" w:hAnsi="Arial" w:cs="Arial"/>
          <w:sz w:val="26"/>
          <w:szCs w:val="26"/>
        </w:rPr>
        <w:t>“Κατά το άρθρο 281 ΑΚ "Η άσκηση του δικαιώματος απαγορεύεται αν υπερβαίνει προφανώς τα όρια που επιβάλλουν η καλή πίστη ή τα χρηστά ήθη ή ο κοινωνικός ή οικονομικός σκοπός του δικαιώματος". Κατά την έννοια της διατάξεως αυτής καλή πίστη "θεωρείται η συμπεριφορά του χρηστού και συνετού ανθρώπου, που επιβάλλεται κατά τους συνηθισμένους τρόπους ενεργείας, ενώ ως κριτήριο των "χρηστών ηθών"</w:t>
      </w:r>
      <w:r>
        <w:rPr>
          <w:rFonts w:ascii="Arial" w:hAnsi="Arial" w:cs="Arial"/>
          <w:sz w:val="26"/>
          <w:szCs w:val="26"/>
        </w:rPr>
        <w:t xml:space="preserve"> </w:t>
      </w:r>
      <w:r w:rsidRPr="0032049F">
        <w:rPr>
          <w:rFonts w:ascii="Arial" w:hAnsi="Arial" w:cs="Arial"/>
          <w:sz w:val="26"/>
          <w:szCs w:val="26"/>
        </w:rPr>
        <w:t xml:space="preserve">χρησιμεύουν οι ιδέες του κατά γενική αντίληψη </w:t>
      </w:r>
      <w:proofErr w:type="spellStart"/>
      <w:r w:rsidRPr="0032049F">
        <w:rPr>
          <w:rFonts w:ascii="Arial" w:hAnsi="Arial" w:cs="Arial"/>
          <w:sz w:val="26"/>
          <w:szCs w:val="26"/>
        </w:rPr>
        <w:t>χρηστώς</w:t>
      </w:r>
      <w:proofErr w:type="spellEnd"/>
      <w:r w:rsidRPr="0032049F">
        <w:rPr>
          <w:rFonts w:ascii="Arial" w:hAnsi="Arial" w:cs="Arial"/>
          <w:sz w:val="26"/>
          <w:szCs w:val="26"/>
        </w:rPr>
        <w:t xml:space="preserve"> και </w:t>
      </w:r>
      <w:proofErr w:type="spellStart"/>
      <w:r w:rsidRPr="0032049F">
        <w:rPr>
          <w:rFonts w:ascii="Arial" w:hAnsi="Arial" w:cs="Arial"/>
          <w:sz w:val="26"/>
          <w:szCs w:val="26"/>
        </w:rPr>
        <w:t>εμφρόνως</w:t>
      </w:r>
      <w:proofErr w:type="spellEnd"/>
      <w:r w:rsidRPr="0032049F">
        <w:rPr>
          <w:rFonts w:ascii="Arial" w:hAnsi="Arial" w:cs="Arial"/>
          <w:sz w:val="26"/>
          <w:szCs w:val="26"/>
        </w:rPr>
        <w:t xml:space="preserve"> σκεπτόμενου ανθρώπου. Για την εφαρμογή της διατάξεως αυτής δεν αρκεί καταρχήν μόνη η επί μακρό χρόνο αδράνεια του δικαιούχου να ασκήσει το δικαίωμα του, ούτε η καλόπιστη πεποίθηση του υπόχρεου ότι δεν υπάρχει το δικαίωμα κατ" αυτού ή ότι δεν πρόκειται τούτο να ασκηθεί, ούτε κατ' ανάγκην από την άσκησή του να δημιουργούνται απλώς δυσμενείς ή και αφόρητες επιπτώσεις για τον υπόχρεο, αλλά απαιτείται κατά περίπτωση συνδυασμός των ανωτέρω και γενικώς η συνδρομή ιδιαίτερων περιστάσεων, αναγομένων στη συμπεριφορά τόσο του δικαιούχου όσο και του υπόχρεου, εφόσον όμως αυτή του τελευταίου τελεί σε αιτιώδη σχέση με εκείνη του δικαιούχου και δεν είναι άσχετη με αυτήν, ώστε η </w:t>
      </w:r>
      <w:r w:rsidRPr="0032049F">
        <w:rPr>
          <w:rFonts w:ascii="Arial" w:hAnsi="Arial" w:cs="Arial"/>
          <w:sz w:val="26"/>
          <w:szCs w:val="26"/>
        </w:rPr>
        <w:lastRenderedPageBreak/>
        <w:t>άσκηση του δικαιώματος να αποβαίνει αντίθετη στις περί δικαίου και ηθικής αντιλήψεις του μέσου κοινωνικού ανθρώπου...</w:t>
      </w:r>
    </w:p>
    <w:p w:rsidR="00933379" w:rsidRPr="0032049F" w:rsidRDefault="00933379" w:rsidP="00933379">
      <w:pPr>
        <w:shd w:val="clear" w:color="auto" w:fill="FFFFFF"/>
        <w:spacing w:after="0" w:line="360" w:lineRule="auto"/>
        <w:ind w:firstLine="720"/>
        <w:jc w:val="both"/>
        <w:rPr>
          <w:rFonts w:ascii="Arial" w:hAnsi="Arial" w:cs="Arial"/>
          <w:sz w:val="26"/>
          <w:szCs w:val="26"/>
        </w:rPr>
      </w:pPr>
      <w:r w:rsidRPr="0032049F">
        <w:rPr>
          <w:rFonts w:ascii="Arial" w:hAnsi="Arial" w:cs="Arial"/>
          <w:sz w:val="26"/>
          <w:szCs w:val="26"/>
        </w:rPr>
        <w:t>Από το γεγονός ότι ο ενάγων (δικηγόρος) δεν γνωστοποίησε την πρόθεσή του στην εναγομένη (Τράπεζα) να ζητήσει τη νόμιμη αμοιβή για τις υποθέσεις που του ανέθεσε, αν και γνώριζε ότι η τελευταία είχε καθιερώσει βάσει πίνακα κατώτερες των νομίμων αμοιβές για τους συνεργαζόμενους δικηγόρους, δεν μπορεί να συνταχθεί καταρχήν ότι αποδεχόταν τις αμοιβές αυτές και συμφωνούσε έτσι σιωπηρά να ενταχθεί στο καθιερωμένο από την εναγομένη σύστημα αμοιβών των συνεργαζομένων με αυτή δικηγόρων. </w:t>
      </w:r>
    </w:p>
    <w:p w:rsidR="00933379" w:rsidRPr="0032049F" w:rsidRDefault="00933379" w:rsidP="00933379">
      <w:pPr>
        <w:shd w:val="clear" w:color="auto" w:fill="FFFFFF"/>
        <w:spacing w:after="0" w:line="360" w:lineRule="auto"/>
        <w:ind w:firstLine="720"/>
        <w:jc w:val="both"/>
        <w:rPr>
          <w:rFonts w:ascii="Arial" w:hAnsi="Arial" w:cs="Arial"/>
          <w:sz w:val="26"/>
          <w:szCs w:val="26"/>
        </w:rPr>
      </w:pPr>
      <w:r w:rsidRPr="0032049F">
        <w:rPr>
          <w:rFonts w:ascii="Arial" w:hAnsi="Arial" w:cs="Arial"/>
          <w:sz w:val="26"/>
          <w:szCs w:val="26"/>
        </w:rPr>
        <w:t>Σε κάθε όμως περίπτωση, η παράλειψη του ενάγοντος να προβεί στην ανωτέρω γνωστοποίηση και αν ακόμη δημιούργησε στην εκκαλούσα την πεποίθηση ότι αυτός είχε αποδεχθεί τις μη νόμιμες αμοιβές του πίνακα που ήταν κατώτερες των καθοριζομένων από τον Κώδικα Δικηγόρων, δεν καθιστά καταχρηστική την άσκηση του δικαιώματος του να ζητήσει τη νόμιμη αμοιβή του, αφού η ως άνω παράλειψη και οι λοιπές περιστάσεις που επικαλείται η εκκαλούσα δεν δικαιολογούν τη δημιουργία τέτοιας πεποιθήσεως και μάλιστα σε σημείο που η μεταγενέστερη άσκηση των νόμιμων αξιώσεων του ενάγοντος και η απόκρουση των επιβαλλομένων από την εναγομένη μικρότερων των νόμιμων αμοιβών, αντικειμενικά εκτιμώμενη, να παρέχει την έντονη εντύπωση της αδικίας και να έρχεται σε προφανή αντίφαση προς τις αρχές της καλής πίστης και των χρηστών ηθών. </w:t>
      </w:r>
    </w:p>
    <w:p w:rsidR="00933379" w:rsidRPr="0032049F" w:rsidRDefault="00933379" w:rsidP="00933379">
      <w:pPr>
        <w:shd w:val="clear" w:color="auto" w:fill="FFFFFF"/>
        <w:spacing w:after="0" w:line="360" w:lineRule="auto"/>
        <w:ind w:firstLine="720"/>
        <w:jc w:val="both"/>
        <w:rPr>
          <w:rFonts w:ascii="Arial" w:hAnsi="Arial" w:cs="Arial"/>
          <w:sz w:val="26"/>
          <w:szCs w:val="26"/>
        </w:rPr>
      </w:pPr>
      <w:r w:rsidRPr="0032049F">
        <w:rPr>
          <w:rFonts w:ascii="Arial" w:hAnsi="Arial" w:cs="Arial"/>
          <w:sz w:val="26"/>
          <w:szCs w:val="26"/>
        </w:rPr>
        <w:t xml:space="preserve">Τα όρια των αρχών αυτών, εξάλλου, δεν υπερβαίνει η εν λόγω παράλειψη, έστω και αν είχε την επικαλούμενη από την εναγομένη συνέπεια, δηλαδή ότι την απέτρεψε να προσφύγει στις υπηρεσίες άλλου δικηγόρου, που θα αμειβόταν με τις αμοιβές του πίνακα της εναγομένης ή σε δικηγόρο που θα απασχολεί με πάγια αμοιβή, αφού η δυνατότητα αυτής να καταβάλει σε άλλο δικηγόρο μικρότερη από την οριζόμενη στο νόμο αμοιβή δεν αποτελεί νόμιμο τρόπο αποφυγής της αμοιβής αυτής και μάλιστα τρόπο που όφειλε κατά την καλή πίστη και τα χρηστά ήθη </w:t>
      </w:r>
      <w:r w:rsidRPr="0032049F">
        <w:rPr>
          <w:rFonts w:ascii="Arial" w:hAnsi="Arial" w:cs="Arial"/>
          <w:sz w:val="26"/>
          <w:szCs w:val="26"/>
        </w:rPr>
        <w:lastRenderedPageBreak/>
        <w:t>να μην αποτρέψει ο ενάγων. Εξάλλου, από το ότι η εναγομένη κατέβαλε στον ενάγοντα διάφορα ποσά ως αμοιβή για τις ενέργειες που έκανε και ο τελευταίος εξέδιδε αποδείξεις χωρίς τη μνεία σε αυτές για οριστική εξόφληση καθίσταται σαφής η πρόθεσή του να αξιώσει την προβλεπόμενη νόμιμη αμοιβή του. </w:t>
      </w:r>
    </w:p>
    <w:p w:rsidR="00933379" w:rsidRPr="0032049F" w:rsidRDefault="00933379" w:rsidP="00933379">
      <w:pPr>
        <w:shd w:val="clear" w:color="auto" w:fill="FFFFFF"/>
        <w:spacing w:after="0" w:line="360" w:lineRule="auto"/>
        <w:ind w:firstLine="720"/>
        <w:jc w:val="both"/>
        <w:rPr>
          <w:rFonts w:ascii="Arial" w:hAnsi="Arial" w:cs="Arial"/>
          <w:sz w:val="26"/>
          <w:szCs w:val="26"/>
        </w:rPr>
      </w:pPr>
      <w:r w:rsidRPr="0032049F">
        <w:rPr>
          <w:rFonts w:ascii="Arial" w:hAnsi="Arial" w:cs="Arial"/>
          <w:sz w:val="26"/>
          <w:szCs w:val="26"/>
        </w:rPr>
        <w:t xml:space="preserve">Ενόψει των ανωτέρω, </w:t>
      </w:r>
      <w:r w:rsidRPr="0032049F">
        <w:rPr>
          <w:rFonts w:ascii="Arial" w:hAnsi="Arial" w:cs="Arial"/>
          <w:b/>
          <w:sz w:val="26"/>
          <w:szCs w:val="26"/>
        </w:rPr>
        <w:t xml:space="preserve">η άσκηση της ένδικης αξίωσης του ενάγοντος να αμειφθεί σύμφωνα με τα ελάχιστα όρια αμοιβής, όπως αυτά ορίζονται από τις διατάξεις των άρθρων 92 παρ. 1, 98,100 </w:t>
      </w:r>
      <w:proofErr w:type="spellStart"/>
      <w:r w:rsidRPr="0032049F">
        <w:rPr>
          <w:rFonts w:ascii="Arial" w:hAnsi="Arial" w:cs="Arial"/>
          <w:b/>
          <w:sz w:val="26"/>
          <w:szCs w:val="26"/>
        </w:rPr>
        <w:t>επ</w:t>
      </w:r>
      <w:proofErr w:type="spellEnd"/>
      <w:r w:rsidRPr="0032049F">
        <w:rPr>
          <w:rFonts w:ascii="Arial" w:hAnsi="Arial" w:cs="Arial"/>
          <w:b/>
          <w:sz w:val="26"/>
          <w:szCs w:val="26"/>
        </w:rPr>
        <w:t xml:space="preserve">. του ΝΔ 3062/1954 "περί </w:t>
      </w:r>
      <w:proofErr w:type="spellStart"/>
      <w:r w:rsidRPr="0032049F">
        <w:rPr>
          <w:rFonts w:ascii="Arial" w:hAnsi="Arial" w:cs="Arial"/>
          <w:b/>
          <w:sz w:val="26"/>
          <w:szCs w:val="26"/>
        </w:rPr>
        <w:t>Κώδικος</w:t>
      </w:r>
      <w:proofErr w:type="spellEnd"/>
      <w:r w:rsidRPr="0032049F">
        <w:rPr>
          <w:rFonts w:ascii="Arial" w:hAnsi="Arial" w:cs="Arial"/>
          <w:b/>
          <w:sz w:val="26"/>
          <w:szCs w:val="26"/>
        </w:rPr>
        <w:t xml:space="preserve"> Δικηγόρων", δεν προσκρούει στη συγκεκριμένη περίπτωση στις περί δικαίου και ηθικές αντιλήψεις του μέσου κοινωνικού ανθρώπου, ούτε υπερβαίνει κατ' αντικειμενική κρίση προφανώς τα οριζόμενα όρια από τη διάταξη του άρθρου 281 ΑΚ </w:t>
      </w:r>
      <w:r w:rsidRPr="0032049F">
        <w:rPr>
          <w:rFonts w:ascii="Arial" w:hAnsi="Arial" w:cs="Arial"/>
          <w:sz w:val="26"/>
          <w:szCs w:val="26"/>
        </w:rPr>
        <w:t xml:space="preserve">και επομένως η ένσταση της εναγομένης περί καταχρηστικής άσκησης του </w:t>
      </w:r>
      <w:proofErr w:type="spellStart"/>
      <w:r w:rsidRPr="0032049F">
        <w:rPr>
          <w:rFonts w:ascii="Arial" w:hAnsi="Arial" w:cs="Arial"/>
          <w:sz w:val="26"/>
          <w:szCs w:val="26"/>
        </w:rPr>
        <w:t>αγωγικού</w:t>
      </w:r>
      <w:proofErr w:type="spellEnd"/>
      <w:r w:rsidRPr="0032049F">
        <w:rPr>
          <w:rFonts w:ascii="Arial" w:hAnsi="Arial" w:cs="Arial"/>
          <w:sz w:val="26"/>
          <w:szCs w:val="26"/>
        </w:rPr>
        <w:t xml:space="preserve"> δικαιώματος, την οποία η τελευταία προέβαλε πρωτοδίκως και επαναφέρει εν προκειμένω με λόγο έφεσης". Με βάση τις παραδοχές του αυτές, το Εφετείο απέρριψε την έφεση της </w:t>
      </w:r>
      <w:proofErr w:type="spellStart"/>
      <w:r w:rsidRPr="0032049F">
        <w:rPr>
          <w:rFonts w:ascii="Arial" w:hAnsi="Arial" w:cs="Arial"/>
          <w:sz w:val="26"/>
          <w:szCs w:val="26"/>
        </w:rPr>
        <w:t>αναιρεσείουσας</w:t>
      </w:r>
      <w:proofErr w:type="spellEnd"/>
      <w:r w:rsidRPr="0032049F">
        <w:rPr>
          <w:rFonts w:ascii="Arial" w:hAnsi="Arial" w:cs="Arial"/>
          <w:sz w:val="26"/>
          <w:szCs w:val="26"/>
        </w:rPr>
        <w:t xml:space="preserve">, επικυρώνοντας την πρωτοβάθμια απόφαση που είχε αποφανθεί ομοίως. Με τις παραδοχές του αυτές το Εφετείο, διέλαβε σαφείς, πλήρεις και επαρκείς αιτιολογίες και δεν στέρησε την απόφασή του νόμιμης βάσης, αφού από αιτιολογικό αυτής προκύπτουν όλα τα περιστατικά τα οποία ήταν αναγκαία για την κρίση του δικαστηρίου, στη συγκεκριμένη περίπτωση για τη μη εφαρμογή της διατάξεως του άρθρου 281 </w:t>
      </w:r>
      <w:proofErr w:type="spellStart"/>
      <w:r w:rsidRPr="0032049F">
        <w:rPr>
          <w:rFonts w:ascii="Arial" w:hAnsi="Arial" w:cs="Arial"/>
          <w:sz w:val="26"/>
          <w:szCs w:val="26"/>
        </w:rPr>
        <w:t>ΚΠολΔ</w:t>
      </w:r>
      <w:proofErr w:type="spellEnd"/>
      <w:r w:rsidRPr="0032049F">
        <w:rPr>
          <w:rFonts w:ascii="Arial" w:hAnsi="Arial" w:cs="Arial"/>
          <w:sz w:val="26"/>
          <w:szCs w:val="26"/>
        </w:rPr>
        <w:t>. </w:t>
      </w:r>
    </w:p>
    <w:p w:rsidR="00933379" w:rsidRPr="0032049F" w:rsidRDefault="00933379" w:rsidP="00933379">
      <w:pPr>
        <w:shd w:val="clear" w:color="auto" w:fill="FFFFFF"/>
        <w:spacing w:after="0" w:line="360" w:lineRule="auto"/>
        <w:ind w:firstLine="720"/>
        <w:jc w:val="both"/>
        <w:rPr>
          <w:rFonts w:ascii="Arial" w:hAnsi="Arial" w:cs="Arial"/>
          <w:sz w:val="26"/>
          <w:szCs w:val="26"/>
        </w:rPr>
      </w:pPr>
      <w:r w:rsidRPr="0032049F">
        <w:rPr>
          <w:rFonts w:ascii="Arial" w:hAnsi="Arial" w:cs="Arial"/>
          <w:sz w:val="26"/>
          <w:szCs w:val="26"/>
        </w:rPr>
        <w:t xml:space="preserve">Τούτο διότι, με βάση τις ανέλεγκτες πιο πάνω παραδοχές της προσβαλλόμενης απόφασης, η επί τριετία παράλειψη του </w:t>
      </w:r>
      <w:proofErr w:type="spellStart"/>
      <w:r w:rsidRPr="0032049F">
        <w:rPr>
          <w:rFonts w:ascii="Arial" w:hAnsi="Arial" w:cs="Arial"/>
          <w:sz w:val="26"/>
          <w:szCs w:val="26"/>
        </w:rPr>
        <w:t>αναιρεσίβλητου</w:t>
      </w:r>
      <w:proofErr w:type="spellEnd"/>
      <w:r w:rsidRPr="0032049F">
        <w:rPr>
          <w:rFonts w:ascii="Arial" w:hAnsi="Arial" w:cs="Arial"/>
          <w:sz w:val="26"/>
          <w:szCs w:val="26"/>
        </w:rPr>
        <w:t xml:space="preserve"> να γνωστοποιήσει την πρόθεσή του και να απαιτήσει τα ελάχιστα όρια της αμοιβής του, χωρίς την εκ μέρους του απόκρουση των επιβαλλομένων από την εναγομένη-αναιρεσείουσα μικρότερων των νόμιμων αμοιβών, δεν είναι στοιχεία αρκετά για να θεωρηθεί ότι δημιουργήθηκε στις σχέσεις των διαδίκων κατάσταση τέτοια, έτσι ώστε η ανατροπή της να καθιστά προφανώς καταχρηστική την άσκηση από </w:t>
      </w:r>
      <w:r w:rsidRPr="0032049F">
        <w:rPr>
          <w:rFonts w:ascii="Arial" w:hAnsi="Arial" w:cs="Arial"/>
          <w:sz w:val="26"/>
          <w:szCs w:val="26"/>
        </w:rPr>
        <w:lastRenderedPageBreak/>
        <w:t xml:space="preserve">τον </w:t>
      </w:r>
      <w:proofErr w:type="spellStart"/>
      <w:r w:rsidRPr="0032049F">
        <w:rPr>
          <w:rFonts w:ascii="Arial" w:hAnsi="Arial" w:cs="Arial"/>
          <w:sz w:val="26"/>
          <w:szCs w:val="26"/>
        </w:rPr>
        <w:t>αναιρεσίβλητο</w:t>
      </w:r>
      <w:proofErr w:type="spellEnd"/>
      <w:r w:rsidRPr="0032049F">
        <w:rPr>
          <w:rFonts w:ascii="Arial" w:hAnsi="Arial" w:cs="Arial"/>
          <w:sz w:val="26"/>
          <w:szCs w:val="26"/>
        </w:rPr>
        <w:t xml:space="preserve"> του εν λόγω δικαιώματός του. Οι πιο πάνω αναφερόμενες παραλείψεις του </w:t>
      </w:r>
      <w:proofErr w:type="spellStart"/>
      <w:r w:rsidRPr="0032049F">
        <w:rPr>
          <w:rFonts w:ascii="Arial" w:hAnsi="Arial" w:cs="Arial"/>
          <w:sz w:val="26"/>
          <w:szCs w:val="26"/>
        </w:rPr>
        <w:t>αναιρεσίβλητου</w:t>
      </w:r>
      <w:proofErr w:type="spellEnd"/>
      <w:r w:rsidRPr="0032049F">
        <w:rPr>
          <w:rFonts w:ascii="Arial" w:hAnsi="Arial" w:cs="Arial"/>
          <w:sz w:val="26"/>
          <w:szCs w:val="26"/>
        </w:rPr>
        <w:t xml:space="preserve">, συνεπικουρούν και ενισχύουν την κατάσταση αδράνειας του τελευταίου, δεν συνιστούν ωστόσο τη συμπεριφορά εκείνη που θα δημιουργούσε στην </w:t>
      </w:r>
      <w:proofErr w:type="spellStart"/>
      <w:r w:rsidRPr="0032049F">
        <w:rPr>
          <w:rFonts w:ascii="Arial" w:hAnsi="Arial" w:cs="Arial"/>
          <w:sz w:val="26"/>
          <w:szCs w:val="26"/>
        </w:rPr>
        <w:t>αναιρεσείουσα</w:t>
      </w:r>
      <w:proofErr w:type="spellEnd"/>
      <w:r w:rsidRPr="0032049F">
        <w:rPr>
          <w:rFonts w:ascii="Arial" w:hAnsi="Arial" w:cs="Arial"/>
          <w:sz w:val="26"/>
          <w:szCs w:val="26"/>
        </w:rPr>
        <w:t xml:space="preserve"> την πεποίθηση ότι δεν θα ασκήσει, ο αντίδικός της, το σχετικό δικαίωμά του».</w:t>
      </w:r>
    </w:p>
    <w:p w:rsidR="002A3D8F" w:rsidRPr="00933379" w:rsidRDefault="002A3D8F" w:rsidP="00933379">
      <w:pPr>
        <w:rPr>
          <w:szCs w:val="26"/>
        </w:rPr>
      </w:pPr>
    </w:p>
    <w:sectPr w:rsidR="002A3D8F" w:rsidRPr="00933379" w:rsidSect="00074D0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026" w:rsidRDefault="00433026" w:rsidP="00E032C4">
      <w:pPr>
        <w:spacing w:after="0" w:line="240" w:lineRule="auto"/>
      </w:pPr>
      <w:r>
        <w:separator/>
      </w:r>
    </w:p>
  </w:endnote>
  <w:endnote w:type="continuationSeparator" w:id="0">
    <w:p w:rsidR="00433026" w:rsidRDefault="00433026" w:rsidP="00E03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3" w:rsidRDefault="004330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3" w:rsidRDefault="0043302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3" w:rsidRDefault="004330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026" w:rsidRDefault="00433026" w:rsidP="00E032C4">
      <w:pPr>
        <w:spacing w:after="0" w:line="240" w:lineRule="auto"/>
      </w:pPr>
      <w:r>
        <w:separator/>
      </w:r>
    </w:p>
  </w:footnote>
  <w:footnote w:type="continuationSeparator" w:id="0">
    <w:p w:rsidR="00433026" w:rsidRDefault="00433026" w:rsidP="00E03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3" w:rsidRDefault="0043302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3" w:rsidRDefault="0043302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3" w:rsidRDefault="0043302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705"/>
    <w:multiLevelType w:val="multilevel"/>
    <w:tmpl w:val="89E4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0295E"/>
    <w:multiLevelType w:val="multilevel"/>
    <w:tmpl w:val="7852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C10D0"/>
    <w:multiLevelType w:val="multilevel"/>
    <w:tmpl w:val="4ECC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40B9F"/>
    <w:multiLevelType w:val="multilevel"/>
    <w:tmpl w:val="2E78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80346"/>
    <w:multiLevelType w:val="multilevel"/>
    <w:tmpl w:val="72A8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23CD2"/>
    <w:multiLevelType w:val="multilevel"/>
    <w:tmpl w:val="EE40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B7269"/>
    <w:multiLevelType w:val="multilevel"/>
    <w:tmpl w:val="F2E0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74A67"/>
    <w:multiLevelType w:val="multilevel"/>
    <w:tmpl w:val="1F0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C46E0"/>
    <w:multiLevelType w:val="hybridMultilevel"/>
    <w:tmpl w:val="F8CC394A"/>
    <w:lvl w:ilvl="0" w:tplc="A7FE2612">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104C63D6"/>
    <w:multiLevelType w:val="multilevel"/>
    <w:tmpl w:val="9BE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F3619D"/>
    <w:multiLevelType w:val="multilevel"/>
    <w:tmpl w:val="410A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CD28AA"/>
    <w:multiLevelType w:val="multilevel"/>
    <w:tmpl w:val="84FC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2010BF"/>
    <w:multiLevelType w:val="multilevel"/>
    <w:tmpl w:val="5FF4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0B2725"/>
    <w:multiLevelType w:val="multilevel"/>
    <w:tmpl w:val="EBCC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F9420E"/>
    <w:multiLevelType w:val="multilevel"/>
    <w:tmpl w:val="BA7C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0F51F3"/>
    <w:multiLevelType w:val="multilevel"/>
    <w:tmpl w:val="3D0E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637A00"/>
    <w:multiLevelType w:val="multilevel"/>
    <w:tmpl w:val="26B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92B9E"/>
    <w:multiLevelType w:val="multilevel"/>
    <w:tmpl w:val="29DE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EA1B4E"/>
    <w:multiLevelType w:val="multilevel"/>
    <w:tmpl w:val="EBE8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7D40BC"/>
    <w:multiLevelType w:val="multilevel"/>
    <w:tmpl w:val="5F76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1E64D6"/>
    <w:multiLevelType w:val="multilevel"/>
    <w:tmpl w:val="6596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D30137"/>
    <w:multiLevelType w:val="multilevel"/>
    <w:tmpl w:val="9BEE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EC6894"/>
    <w:multiLevelType w:val="multilevel"/>
    <w:tmpl w:val="959E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AE53FA"/>
    <w:multiLevelType w:val="multilevel"/>
    <w:tmpl w:val="C0E8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D110D7"/>
    <w:multiLevelType w:val="multilevel"/>
    <w:tmpl w:val="8462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AE1F9A"/>
    <w:multiLevelType w:val="multilevel"/>
    <w:tmpl w:val="3380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EF6CCF"/>
    <w:multiLevelType w:val="multilevel"/>
    <w:tmpl w:val="36A0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2B33FF"/>
    <w:multiLevelType w:val="multilevel"/>
    <w:tmpl w:val="1942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E33E8"/>
    <w:multiLevelType w:val="multilevel"/>
    <w:tmpl w:val="2AE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C35A09"/>
    <w:multiLevelType w:val="multilevel"/>
    <w:tmpl w:val="B382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DC6CD4"/>
    <w:multiLevelType w:val="hybridMultilevel"/>
    <w:tmpl w:val="96C6BB74"/>
    <w:lvl w:ilvl="0" w:tplc="B33C8444">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63734AA"/>
    <w:multiLevelType w:val="multilevel"/>
    <w:tmpl w:val="44A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945223"/>
    <w:multiLevelType w:val="multilevel"/>
    <w:tmpl w:val="B4C4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594F70"/>
    <w:multiLevelType w:val="multilevel"/>
    <w:tmpl w:val="6BDA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B465C2"/>
    <w:multiLevelType w:val="multilevel"/>
    <w:tmpl w:val="216C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E005B0"/>
    <w:multiLevelType w:val="multilevel"/>
    <w:tmpl w:val="DE7E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D53BE5"/>
    <w:multiLevelType w:val="multilevel"/>
    <w:tmpl w:val="FAE0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E23685"/>
    <w:multiLevelType w:val="multilevel"/>
    <w:tmpl w:val="7C9E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D422D0"/>
    <w:multiLevelType w:val="multilevel"/>
    <w:tmpl w:val="601E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2B2FAD"/>
    <w:multiLevelType w:val="multilevel"/>
    <w:tmpl w:val="9D2E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C11FB5"/>
    <w:multiLevelType w:val="multilevel"/>
    <w:tmpl w:val="4AF0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D6668C"/>
    <w:multiLevelType w:val="multilevel"/>
    <w:tmpl w:val="9DD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C129E1"/>
    <w:multiLevelType w:val="multilevel"/>
    <w:tmpl w:val="9814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8406C6"/>
    <w:multiLevelType w:val="multilevel"/>
    <w:tmpl w:val="FF68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580415"/>
    <w:multiLevelType w:val="multilevel"/>
    <w:tmpl w:val="A51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4"/>
  </w:num>
  <w:num w:numId="4">
    <w:abstractNumId w:val="6"/>
  </w:num>
  <w:num w:numId="5">
    <w:abstractNumId w:val="27"/>
  </w:num>
  <w:num w:numId="6">
    <w:abstractNumId w:val="19"/>
  </w:num>
  <w:num w:numId="7">
    <w:abstractNumId w:val="28"/>
  </w:num>
  <w:num w:numId="8">
    <w:abstractNumId w:val="40"/>
  </w:num>
  <w:num w:numId="9">
    <w:abstractNumId w:val="5"/>
  </w:num>
  <w:num w:numId="10">
    <w:abstractNumId w:val="33"/>
  </w:num>
  <w:num w:numId="11">
    <w:abstractNumId w:val="0"/>
  </w:num>
  <w:num w:numId="12">
    <w:abstractNumId w:val="36"/>
  </w:num>
  <w:num w:numId="13">
    <w:abstractNumId w:val="26"/>
  </w:num>
  <w:num w:numId="14">
    <w:abstractNumId w:val="41"/>
  </w:num>
  <w:num w:numId="15">
    <w:abstractNumId w:val="29"/>
  </w:num>
  <w:num w:numId="16">
    <w:abstractNumId w:val="9"/>
  </w:num>
  <w:num w:numId="17">
    <w:abstractNumId w:val="10"/>
  </w:num>
  <w:num w:numId="18">
    <w:abstractNumId w:val="25"/>
  </w:num>
  <w:num w:numId="19">
    <w:abstractNumId w:val="30"/>
  </w:num>
  <w:num w:numId="20">
    <w:abstractNumId w:val="3"/>
  </w:num>
  <w:num w:numId="21">
    <w:abstractNumId w:val="13"/>
  </w:num>
  <w:num w:numId="22">
    <w:abstractNumId w:val="37"/>
  </w:num>
  <w:num w:numId="23">
    <w:abstractNumId w:val="11"/>
  </w:num>
  <w:num w:numId="24">
    <w:abstractNumId w:val="38"/>
  </w:num>
  <w:num w:numId="25">
    <w:abstractNumId w:val="22"/>
  </w:num>
  <w:num w:numId="26">
    <w:abstractNumId w:val="2"/>
  </w:num>
  <w:num w:numId="27">
    <w:abstractNumId w:val="12"/>
  </w:num>
  <w:num w:numId="28">
    <w:abstractNumId w:val="32"/>
  </w:num>
  <w:num w:numId="29">
    <w:abstractNumId w:val="16"/>
  </w:num>
  <w:num w:numId="30">
    <w:abstractNumId w:val="39"/>
  </w:num>
  <w:num w:numId="31">
    <w:abstractNumId w:val="7"/>
  </w:num>
  <w:num w:numId="32">
    <w:abstractNumId w:val="1"/>
  </w:num>
  <w:num w:numId="33">
    <w:abstractNumId w:val="15"/>
  </w:num>
  <w:num w:numId="34">
    <w:abstractNumId w:val="34"/>
  </w:num>
  <w:num w:numId="35">
    <w:abstractNumId w:val="35"/>
  </w:num>
  <w:num w:numId="36">
    <w:abstractNumId w:val="14"/>
  </w:num>
  <w:num w:numId="37">
    <w:abstractNumId w:val="21"/>
  </w:num>
  <w:num w:numId="38">
    <w:abstractNumId w:val="43"/>
  </w:num>
  <w:num w:numId="39">
    <w:abstractNumId w:val="44"/>
  </w:num>
  <w:num w:numId="40">
    <w:abstractNumId w:val="17"/>
  </w:num>
  <w:num w:numId="41">
    <w:abstractNumId w:val="23"/>
  </w:num>
  <w:num w:numId="42">
    <w:abstractNumId w:val="42"/>
  </w:num>
  <w:num w:numId="43">
    <w:abstractNumId w:val="31"/>
  </w:num>
  <w:num w:numId="44">
    <w:abstractNumId w:val="24"/>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288F"/>
    <w:rsid w:val="00001181"/>
    <w:rsid w:val="0000288F"/>
    <w:rsid w:val="00007121"/>
    <w:rsid w:val="000124C5"/>
    <w:rsid w:val="0001671C"/>
    <w:rsid w:val="00023893"/>
    <w:rsid w:val="00031A0C"/>
    <w:rsid w:val="00033CF9"/>
    <w:rsid w:val="000346B2"/>
    <w:rsid w:val="00034C27"/>
    <w:rsid w:val="00035DC9"/>
    <w:rsid w:val="0004100A"/>
    <w:rsid w:val="00043317"/>
    <w:rsid w:val="00044198"/>
    <w:rsid w:val="00044688"/>
    <w:rsid w:val="00054ED8"/>
    <w:rsid w:val="000619CC"/>
    <w:rsid w:val="000650C1"/>
    <w:rsid w:val="00066FB0"/>
    <w:rsid w:val="000753F9"/>
    <w:rsid w:val="0007761C"/>
    <w:rsid w:val="0008258F"/>
    <w:rsid w:val="0008444C"/>
    <w:rsid w:val="00091CFE"/>
    <w:rsid w:val="0009594E"/>
    <w:rsid w:val="000A163C"/>
    <w:rsid w:val="000A1A3A"/>
    <w:rsid w:val="000A1C4D"/>
    <w:rsid w:val="000A3CC5"/>
    <w:rsid w:val="000B07D5"/>
    <w:rsid w:val="000B0B18"/>
    <w:rsid w:val="000B3ADD"/>
    <w:rsid w:val="000B55F8"/>
    <w:rsid w:val="000B767D"/>
    <w:rsid w:val="000C00B4"/>
    <w:rsid w:val="000C13FB"/>
    <w:rsid w:val="000C3421"/>
    <w:rsid w:val="000C5EBA"/>
    <w:rsid w:val="000D2639"/>
    <w:rsid w:val="000D58C8"/>
    <w:rsid w:val="000E384C"/>
    <w:rsid w:val="000E7153"/>
    <w:rsid w:val="000E715B"/>
    <w:rsid w:val="000F1BD6"/>
    <w:rsid w:val="000F2C0E"/>
    <w:rsid w:val="000F60F7"/>
    <w:rsid w:val="001000E4"/>
    <w:rsid w:val="001021E2"/>
    <w:rsid w:val="00114787"/>
    <w:rsid w:val="00120C65"/>
    <w:rsid w:val="00131436"/>
    <w:rsid w:val="001316C2"/>
    <w:rsid w:val="00136898"/>
    <w:rsid w:val="00144487"/>
    <w:rsid w:val="0014693B"/>
    <w:rsid w:val="001511CF"/>
    <w:rsid w:val="00151520"/>
    <w:rsid w:val="00153CBB"/>
    <w:rsid w:val="001568CB"/>
    <w:rsid w:val="001675B8"/>
    <w:rsid w:val="00172A2C"/>
    <w:rsid w:val="00172EF8"/>
    <w:rsid w:val="001810ED"/>
    <w:rsid w:val="00195C25"/>
    <w:rsid w:val="001A1757"/>
    <w:rsid w:val="001B2128"/>
    <w:rsid w:val="001B2A6C"/>
    <w:rsid w:val="001B3FE6"/>
    <w:rsid w:val="001B568A"/>
    <w:rsid w:val="001D7363"/>
    <w:rsid w:val="001E6C1A"/>
    <w:rsid w:val="001E7D88"/>
    <w:rsid w:val="001F13D1"/>
    <w:rsid w:val="0020372A"/>
    <w:rsid w:val="00204DD9"/>
    <w:rsid w:val="00205F4D"/>
    <w:rsid w:val="00207348"/>
    <w:rsid w:val="002075A9"/>
    <w:rsid w:val="002148E5"/>
    <w:rsid w:val="0022583C"/>
    <w:rsid w:val="00230F60"/>
    <w:rsid w:val="00234CB6"/>
    <w:rsid w:val="00236C0D"/>
    <w:rsid w:val="0023726D"/>
    <w:rsid w:val="00242316"/>
    <w:rsid w:val="0024403D"/>
    <w:rsid w:val="0024409E"/>
    <w:rsid w:val="00245A72"/>
    <w:rsid w:val="00247566"/>
    <w:rsid w:val="002520FF"/>
    <w:rsid w:val="00252F57"/>
    <w:rsid w:val="0025628C"/>
    <w:rsid w:val="0025648F"/>
    <w:rsid w:val="00256F82"/>
    <w:rsid w:val="00261D32"/>
    <w:rsid w:val="00262ECB"/>
    <w:rsid w:val="00270522"/>
    <w:rsid w:val="0028208D"/>
    <w:rsid w:val="002857DF"/>
    <w:rsid w:val="00290A92"/>
    <w:rsid w:val="00290B33"/>
    <w:rsid w:val="00291F17"/>
    <w:rsid w:val="00292493"/>
    <w:rsid w:val="002979EC"/>
    <w:rsid w:val="002A2767"/>
    <w:rsid w:val="002A3D8F"/>
    <w:rsid w:val="002A3F51"/>
    <w:rsid w:val="002A6F65"/>
    <w:rsid w:val="002B13AD"/>
    <w:rsid w:val="002B1803"/>
    <w:rsid w:val="002B759C"/>
    <w:rsid w:val="002C445C"/>
    <w:rsid w:val="002C44C1"/>
    <w:rsid w:val="002C5943"/>
    <w:rsid w:val="002E41B1"/>
    <w:rsid w:val="002E5E4D"/>
    <w:rsid w:val="003148BC"/>
    <w:rsid w:val="003206D6"/>
    <w:rsid w:val="003238EE"/>
    <w:rsid w:val="0032759A"/>
    <w:rsid w:val="00327741"/>
    <w:rsid w:val="00327F68"/>
    <w:rsid w:val="00330B62"/>
    <w:rsid w:val="00332588"/>
    <w:rsid w:val="0033298F"/>
    <w:rsid w:val="00337966"/>
    <w:rsid w:val="00337E30"/>
    <w:rsid w:val="003452C1"/>
    <w:rsid w:val="0034533A"/>
    <w:rsid w:val="00345981"/>
    <w:rsid w:val="00351EDC"/>
    <w:rsid w:val="00357BBA"/>
    <w:rsid w:val="0036106C"/>
    <w:rsid w:val="00365F14"/>
    <w:rsid w:val="003677D1"/>
    <w:rsid w:val="003711E9"/>
    <w:rsid w:val="00395C0F"/>
    <w:rsid w:val="003978FF"/>
    <w:rsid w:val="003A0FCC"/>
    <w:rsid w:val="003A4009"/>
    <w:rsid w:val="003A5034"/>
    <w:rsid w:val="003B68F0"/>
    <w:rsid w:val="003D57CA"/>
    <w:rsid w:val="003D582E"/>
    <w:rsid w:val="003E4035"/>
    <w:rsid w:val="003E506C"/>
    <w:rsid w:val="003F2EFA"/>
    <w:rsid w:val="003F49B0"/>
    <w:rsid w:val="003F4FA6"/>
    <w:rsid w:val="003F7E24"/>
    <w:rsid w:val="00400976"/>
    <w:rsid w:val="004015D5"/>
    <w:rsid w:val="00401E93"/>
    <w:rsid w:val="00404D43"/>
    <w:rsid w:val="004101B5"/>
    <w:rsid w:val="00420240"/>
    <w:rsid w:val="00421C77"/>
    <w:rsid w:val="0042325E"/>
    <w:rsid w:val="00426582"/>
    <w:rsid w:val="00426A27"/>
    <w:rsid w:val="00433026"/>
    <w:rsid w:val="004353E2"/>
    <w:rsid w:val="00446965"/>
    <w:rsid w:val="00452FE3"/>
    <w:rsid w:val="00456FBF"/>
    <w:rsid w:val="004579D8"/>
    <w:rsid w:val="0046470F"/>
    <w:rsid w:val="00471097"/>
    <w:rsid w:val="00477E40"/>
    <w:rsid w:val="00481332"/>
    <w:rsid w:val="00486C1F"/>
    <w:rsid w:val="00487E69"/>
    <w:rsid w:val="004963CF"/>
    <w:rsid w:val="004A0D0E"/>
    <w:rsid w:val="004A57E6"/>
    <w:rsid w:val="004A7C88"/>
    <w:rsid w:val="004B1F3C"/>
    <w:rsid w:val="004B394E"/>
    <w:rsid w:val="004C043F"/>
    <w:rsid w:val="004C15F6"/>
    <w:rsid w:val="004C584A"/>
    <w:rsid w:val="004D1A2D"/>
    <w:rsid w:val="004D2C5A"/>
    <w:rsid w:val="004E7484"/>
    <w:rsid w:val="004E78AD"/>
    <w:rsid w:val="004F612C"/>
    <w:rsid w:val="00502674"/>
    <w:rsid w:val="00502C99"/>
    <w:rsid w:val="005061B1"/>
    <w:rsid w:val="00506F11"/>
    <w:rsid w:val="00507544"/>
    <w:rsid w:val="00523037"/>
    <w:rsid w:val="00524971"/>
    <w:rsid w:val="005258F4"/>
    <w:rsid w:val="00530404"/>
    <w:rsid w:val="00534ABE"/>
    <w:rsid w:val="0053654D"/>
    <w:rsid w:val="005368BE"/>
    <w:rsid w:val="00540876"/>
    <w:rsid w:val="00541853"/>
    <w:rsid w:val="005424F0"/>
    <w:rsid w:val="005437CA"/>
    <w:rsid w:val="005454E6"/>
    <w:rsid w:val="00553EB4"/>
    <w:rsid w:val="00564E73"/>
    <w:rsid w:val="00565AAA"/>
    <w:rsid w:val="00580DAA"/>
    <w:rsid w:val="005831BC"/>
    <w:rsid w:val="005857AD"/>
    <w:rsid w:val="00590A9A"/>
    <w:rsid w:val="00592525"/>
    <w:rsid w:val="005963EA"/>
    <w:rsid w:val="005A1283"/>
    <w:rsid w:val="005A29C7"/>
    <w:rsid w:val="005A6CF2"/>
    <w:rsid w:val="005B292A"/>
    <w:rsid w:val="005C217A"/>
    <w:rsid w:val="005C40A0"/>
    <w:rsid w:val="005C4EB6"/>
    <w:rsid w:val="005C5620"/>
    <w:rsid w:val="005D0D9A"/>
    <w:rsid w:val="005D384E"/>
    <w:rsid w:val="005D3921"/>
    <w:rsid w:val="005D4A7E"/>
    <w:rsid w:val="005D6DF8"/>
    <w:rsid w:val="005D6F09"/>
    <w:rsid w:val="005E07E6"/>
    <w:rsid w:val="005E1FE2"/>
    <w:rsid w:val="005E25ED"/>
    <w:rsid w:val="005E5246"/>
    <w:rsid w:val="005E63EA"/>
    <w:rsid w:val="005F0371"/>
    <w:rsid w:val="00600AE4"/>
    <w:rsid w:val="0060389C"/>
    <w:rsid w:val="00604701"/>
    <w:rsid w:val="00607C90"/>
    <w:rsid w:val="0061294B"/>
    <w:rsid w:val="00612CAB"/>
    <w:rsid w:val="006147B7"/>
    <w:rsid w:val="00614917"/>
    <w:rsid w:val="00614DD2"/>
    <w:rsid w:val="006176C2"/>
    <w:rsid w:val="00622ED4"/>
    <w:rsid w:val="00623AAB"/>
    <w:rsid w:val="00623F3C"/>
    <w:rsid w:val="00624358"/>
    <w:rsid w:val="00626FD5"/>
    <w:rsid w:val="00633A98"/>
    <w:rsid w:val="0063747C"/>
    <w:rsid w:val="00640C8B"/>
    <w:rsid w:val="006421DB"/>
    <w:rsid w:val="006431B8"/>
    <w:rsid w:val="00651A89"/>
    <w:rsid w:val="006566D0"/>
    <w:rsid w:val="00656FEF"/>
    <w:rsid w:val="00657E26"/>
    <w:rsid w:val="00660195"/>
    <w:rsid w:val="00661608"/>
    <w:rsid w:val="006724B1"/>
    <w:rsid w:val="00673815"/>
    <w:rsid w:val="00684520"/>
    <w:rsid w:val="00685482"/>
    <w:rsid w:val="006875F6"/>
    <w:rsid w:val="006953E1"/>
    <w:rsid w:val="006969BC"/>
    <w:rsid w:val="00696F39"/>
    <w:rsid w:val="00697B84"/>
    <w:rsid w:val="006B1D74"/>
    <w:rsid w:val="006C00BC"/>
    <w:rsid w:val="006C70BF"/>
    <w:rsid w:val="006D704A"/>
    <w:rsid w:val="006F04CE"/>
    <w:rsid w:val="00701782"/>
    <w:rsid w:val="00715213"/>
    <w:rsid w:val="00720CFF"/>
    <w:rsid w:val="00721FAF"/>
    <w:rsid w:val="007311FE"/>
    <w:rsid w:val="007318BE"/>
    <w:rsid w:val="00741A14"/>
    <w:rsid w:val="00751C64"/>
    <w:rsid w:val="00756758"/>
    <w:rsid w:val="00761992"/>
    <w:rsid w:val="0077068A"/>
    <w:rsid w:val="00773D44"/>
    <w:rsid w:val="00773DF4"/>
    <w:rsid w:val="00780EE4"/>
    <w:rsid w:val="00782300"/>
    <w:rsid w:val="00783C04"/>
    <w:rsid w:val="00783E52"/>
    <w:rsid w:val="007874ED"/>
    <w:rsid w:val="00793FDD"/>
    <w:rsid w:val="00795C95"/>
    <w:rsid w:val="0079656E"/>
    <w:rsid w:val="00796E75"/>
    <w:rsid w:val="007A4D22"/>
    <w:rsid w:val="007A7271"/>
    <w:rsid w:val="007B09E8"/>
    <w:rsid w:val="007C11F7"/>
    <w:rsid w:val="007D1C49"/>
    <w:rsid w:val="007D3DDD"/>
    <w:rsid w:val="007D4C06"/>
    <w:rsid w:val="007D739E"/>
    <w:rsid w:val="007D7ADA"/>
    <w:rsid w:val="007D7D06"/>
    <w:rsid w:val="007E01AC"/>
    <w:rsid w:val="007E3CEB"/>
    <w:rsid w:val="00803378"/>
    <w:rsid w:val="00803615"/>
    <w:rsid w:val="00807097"/>
    <w:rsid w:val="00814432"/>
    <w:rsid w:val="00817D6B"/>
    <w:rsid w:val="008202C6"/>
    <w:rsid w:val="00826395"/>
    <w:rsid w:val="00832A23"/>
    <w:rsid w:val="0085100C"/>
    <w:rsid w:val="008533B2"/>
    <w:rsid w:val="00855314"/>
    <w:rsid w:val="00857CEF"/>
    <w:rsid w:val="00860ACE"/>
    <w:rsid w:val="00864331"/>
    <w:rsid w:val="0087407D"/>
    <w:rsid w:val="00876DB7"/>
    <w:rsid w:val="00880E4A"/>
    <w:rsid w:val="008838B9"/>
    <w:rsid w:val="0088392A"/>
    <w:rsid w:val="008867A2"/>
    <w:rsid w:val="008910CD"/>
    <w:rsid w:val="008964BD"/>
    <w:rsid w:val="00897E3B"/>
    <w:rsid w:val="008A2384"/>
    <w:rsid w:val="008A23ED"/>
    <w:rsid w:val="008A3DBF"/>
    <w:rsid w:val="008A4812"/>
    <w:rsid w:val="008A5143"/>
    <w:rsid w:val="008B0577"/>
    <w:rsid w:val="008B1CC4"/>
    <w:rsid w:val="008B3D5F"/>
    <w:rsid w:val="008B441F"/>
    <w:rsid w:val="008C0EE7"/>
    <w:rsid w:val="008C115A"/>
    <w:rsid w:val="008C1721"/>
    <w:rsid w:val="008D1DB9"/>
    <w:rsid w:val="008D3F52"/>
    <w:rsid w:val="008E0A92"/>
    <w:rsid w:val="008E530B"/>
    <w:rsid w:val="008E5DEB"/>
    <w:rsid w:val="008E6838"/>
    <w:rsid w:val="008E7B6E"/>
    <w:rsid w:val="008F3B84"/>
    <w:rsid w:val="008F44A7"/>
    <w:rsid w:val="00900111"/>
    <w:rsid w:val="00903C44"/>
    <w:rsid w:val="00904FA5"/>
    <w:rsid w:val="0090541D"/>
    <w:rsid w:val="00910C61"/>
    <w:rsid w:val="00916B47"/>
    <w:rsid w:val="009201DC"/>
    <w:rsid w:val="0092247E"/>
    <w:rsid w:val="00922A85"/>
    <w:rsid w:val="009246D9"/>
    <w:rsid w:val="00924DD6"/>
    <w:rsid w:val="009250BF"/>
    <w:rsid w:val="009312B5"/>
    <w:rsid w:val="00933379"/>
    <w:rsid w:val="0093658C"/>
    <w:rsid w:val="00940A68"/>
    <w:rsid w:val="00942B7B"/>
    <w:rsid w:val="00946409"/>
    <w:rsid w:val="00946456"/>
    <w:rsid w:val="0095307D"/>
    <w:rsid w:val="00954C53"/>
    <w:rsid w:val="00960E48"/>
    <w:rsid w:val="00963E9E"/>
    <w:rsid w:val="00966DAF"/>
    <w:rsid w:val="009714FB"/>
    <w:rsid w:val="009726B3"/>
    <w:rsid w:val="009738DC"/>
    <w:rsid w:val="0097568D"/>
    <w:rsid w:val="009776FC"/>
    <w:rsid w:val="009849BF"/>
    <w:rsid w:val="00990939"/>
    <w:rsid w:val="009912B9"/>
    <w:rsid w:val="00991949"/>
    <w:rsid w:val="00992F44"/>
    <w:rsid w:val="009958DF"/>
    <w:rsid w:val="00996A65"/>
    <w:rsid w:val="009A09F8"/>
    <w:rsid w:val="009A6D7A"/>
    <w:rsid w:val="009B33B5"/>
    <w:rsid w:val="009B6EBA"/>
    <w:rsid w:val="009B6FED"/>
    <w:rsid w:val="009C2838"/>
    <w:rsid w:val="009C5097"/>
    <w:rsid w:val="009C5CEB"/>
    <w:rsid w:val="009C779B"/>
    <w:rsid w:val="009D18EA"/>
    <w:rsid w:val="009D2A64"/>
    <w:rsid w:val="009D2B16"/>
    <w:rsid w:val="009D499E"/>
    <w:rsid w:val="009E23D9"/>
    <w:rsid w:val="009E7E7D"/>
    <w:rsid w:val="009F01E6"/>
    <w:rsid w:val="009F3300"/>
    <w:rsid w:val="009F55F0"/>
    <w:rsid w:val="00A02732"/>
    <w:rsid w:val="00A05023"/>
    <w:rsid w:val="00A05ED7"/>
    <w:rsid w:val="00A10201"/>
    <w:rsid w:val="00A10B56"/>
    <w:rsid w:val="00A12008"/>
    <w:rsid w:val="00A12BD0"/>
    <w:rsid w:val="00A13840"/>
    <w:rsid w:val="00A228FE"/>
    <w:rsid w:val="00A2745C"/>
    <w:rsid w:val="00A2746F"/>
    <w:rsid w:val="00A27B78"/>
    <w:rsid w:val="00A32654"/>
    <w:rsid w:val="00A34219"/>
    <w:rsid w:val="00A3457B"/>
    <w:rsid w:val="00A3463E"/>
    <w:rsid w:val="00A37203"/>
    <w:rsid w:val="00A461A4"/>
    <w:rsid w:val="00A52419"/>
    <w:rsid w:val="00A52C2A"/>
    <w:rsid w:val="00A551BE"/>
    <w:rsid w:val="00A557AC"/>
    <w:rsid w:val="00A62631"/>
    <w:rsid w:val="00A63B2A"/>
    <w:rsid w:val="00A63FB6"/>
    <w:rsid w:val="00A66387"/>
    <w:rsid w:val="00A720A0"/>
    <w:rsid w:val="00A72FE6"/>
    <w:rsid w:val="00A7312F"/>
    <w:rsid w:val="00A759AE"/>
    <w:rsid w:val="00A80222"/>
    <w:rsid w:val="00A81B9F"/>
    <w:rsid w:val="00A85770"/>
    <w:rsid w:val="00A91C1C"/>
    <w:rsid w:val="00A93C59"/>
    <w:rsid w:val="00AA1B20"/>
    <w:rsid w:val="00AB1810"/>
    <w:rsid w:val="00AB51E0"/>
    <w:rsid w:val="00AB6BC9"/>
    <w:rsid w:val="00AD2143"/>
    <w:rsid w:val="00AD7F18"/>
    <w:rsid w:val="00AE4A7D"/>
    <w:rsid w:val="00AF3360"/>
    <w:rsid w:val="00AF3FEE"/>
    <w:rsid w:val="00AF4CC8"/>
    <w:rsid w:val="00AF511D"/>
    <w:rsid w:val="00B01014"/>
    <w:rsid w:val="00B05504"/>
    <w:rsid w:val="00B11CEE"/>
    <w:rsid w:val="00B13AC1"/>
    <w:rsid w:val="00B1466B"/>
    <w:rsid w:val="00B22412"/>
    <w:rsid w:val="00B33F53"/>
    <w:rsid w:val="00B431D3"/>
    <w:rsid w:val="00B45222"/>
    <w:rsid w:val="00B46E86"/>
    <w:rsid w:val="00B47F6D"/>
    <w:rsid w:val="00B60F0A"/>
    <w:rsid w:val="00B61705"/>
    <w:rsid w:val="00B6512E"/>
    <w:rsid w:val="00B669F6"/>
    <w:rsid w:val="00B82F07"/>
    <w:rsid w:val="00B851F5"/>
    <w:rsid w:val="00B917A5"/>
    <w:rsid w:val="00B94AA6"/>
    <w:rsid w:val="00BA4B7E"/>
    <w:rsid w:val="00BB1603"/>
    <w:rsid w:val="00BB4F6F"/>
    <w:rsid w:val="00BC1B84"/>
    <w:rsid w:val="00BC1DC7"/>
    <w:rsid w:val="00BE00C3"/>
    <w:rsid w:val="00BF0E94"/>
    <w:rsid w:val="00BF2636"/>
    <w:rsid w:val="00C00D82"/>
    <w:rsid w:val="00C023CC"/>
    <w:rsid w:val="00C05FC7"/>
    <w:rsid w:val="00C1059F"/>
    <w:rsid w:val="00C11D4C"/>
    <w:rsid w:val="00C158F9"/>
    <w:rsid w:val="00C16F84"/>
    <w:rsid w:val="00C21930"/>
    <w:rsid w:val="00C22341"/>
    <w:rsid w:val="00C33174"/>
    <w:rsid w:val="00C4260E"/>
    <w:rsid w:val="00C43745"/>
    <w:rsid w:val="00C45E7A"/>
    <w:rsid w:val="00C47C28"/>
    <w:rsid w:val="00C535B2"/>
    <w:rsid w:val="00C64F34"/>
    <w:rsid w:val="00C64FB3"/>
    <w:rsid w:val="00C64FCC"/>
    <w:rsid w:val="00C702FB"/>
    <w:rsid w:val="00C71E26"/>
    <w:rsid w:val="00C72C70"/>
    <w:rsid w:val="00C75A72"/>
    <w:rsid w:val="00C91BF6"/>
    <w:rsid w:val="00C9353C"/>
    <w:rsid w:val="00CA19F5"/>
    <w:rsid w:val="00CA300E"/>
    <w:rsid w:val="00CA445B"/>
    <w:rsid w:val="00CB0159"/>
    <w:rsid w:val="00CB0290"/>
    <w:rsid w:val="00CB3E2C"/>
    <w:rsid w:val="00CB63E3"/>
    <w:rsid w:val="00CC0E7C"/>
    <w:rsid w:val="00CC18B1"/>
    <w:rsid w:val="00CC652E"/>
    <w:rsid w:val="00CC7B50"/>
    <w:rsid w:val="00CD3617"/>
    <w:rsid w:val="00CD6E5A"/>
    <w:rsid w:val="00CD72A4"/>
    <w:rsid w:val="00CE151B"/>
    <w:rsid w:val="00CE5B7A"/>
    <w:rsid w:val="00CE6FA5"/>
    <w:rsid w:val="00CF7786"/>
    <w:rsid w:val="00D03DE7"/>
    <w:rsid w:val="00D1101C"/>
    <w:rsid w:val="00D115CB"/>
    <w:rsid w:val="00D131FE"/>
    <w:rsid w:val="00D14F6C"/>
    <w:rsid w:val="00D2297D"/>
    <w:rsid w:val="00D27E7A"/>
    <w:rsid w:val="00D301EC"/>
    <w:rsid w:val="00D30E36"/>
    <w:rsid w:val="00D462D1"/>
    <w:rsid w:val="00D51F70"/>
    <w:rsid w:val="00D623A0"/>
    <w:rsid w:val="00D708D1"/>
    <w:rsid w:val="00D71EEF"/>
    <w:rsid w:val="00D74F2D"/>
    <w:rsid w:val="00D90618"/>
    <w:rsid w:val="00D92BBA"/>
    <w:rsid w:val="00D933B8"/>
    <w:rsid w:val="00D96C9F"/>
    <w:rsid w:val="00DA6E99"/>
    <w:rsid w:val="00DB11CF"/>
    <w:rsid w:val="00DB2236"/>
    <w:rsid w:val="00DB7B27"/>
    <w:rsid w:val="00DC29F9"/>
    <w:rsid w:val="00DC41DB"/>
    <w:rsid w:val="00DD4046"/>
    <w:rsid w:val="00DD4FFB"/>
    <w:rsid w:val="00DD5A75"/>
    <w:rsid w:val="00DE64E0"/>
    <w:rsid w:val="00DF71DE"/>
    <w:rsid w:val="00E02296"/>
    <w:rsid w:val="00E032C4"/>
    <w:rsid w:val="00E06B31"/>
    <w:rsid w:val="00E122B8"/>
    <w:rsid w:val="00E20022"/>
    <w:rsid w:val="00E21AE8"/>
    <w:rsid w:val="00E25011"/>
    <w:rsid w:val="00E26489"/>
    <w:rsid w:val="00E30D09"/>
    <w:rsid w:val="00E369E6"/>
    <w:rsid w:val="00E36FCD"/>
    <w:rsid w:val="00E421BF"/>
    <w:rsid w:val="00E441A9"/>
    <w:rsid w:val="00E4692B"/>
    <w:rsid w:val="00E52E6E"/>
    <w:rsid w:val="00E54BE1"/>
    <w:rsid w:val="00E60942"/>
    <w:rsid w:val="00E62B7C"/>
    <w:rsid w:val="00E65A3F"/>
    <w:rsid w:val="00E67594"/>
    <w:rsid w:val="00E67B25"/>
    <w:rsid w:val="00E74047"/>
    <w:rsid w:val="00E831B3"/>
    <w:rsid w:val="00E863A0"/>
    <w:rsid w:val="00E87719"/>
    <w:rsid w:val="00E91506"/>
    <w:rsid w:val="00E937E6"/>
    <w:rsid w:val="00EA4F78"/>
    <w:rsid w:val="00EA5C8E"/>
    <w:rsid w:val="00EA5D8B"/>
    <w:rsid w:val="00EB73B7"/>
    <w:rsid w:val="00EC424E"/>
    <w:rsid w:val="00EC65D5"/>
    <w:rsid w:val="00EC6AA9"/>
    <w:rsid w:val="00EC73A9"/>
    <w:rsid w:val="00ED1F00"/>
    <w:rsid w:val="00ED6CF3"/>
    <w:rsid w:val="00EE0A2A"/>
    <w:rsid w:val="00EE12C9"/>
    <w:rsid w:val="00EF2C7A"/>
    <w:rsid w:val="00EF4CDC"/>
    <w:rsid w:val="00EF6613"/>
    <w:rsid w:val="00EF732D"/>
    <w:rsid w:val="00F01675"/>
    <w:rsid w:val="00F1460C"/>
    <w:rsid w:val="00F1580E"/>
    <w:rsid w:val="00F2156E"/>
    <w:rsid w:val="00F2174A"/>
    <w:rsid w:val="00F23FD9"/>
    <w:rsid w:val="00F3051E"/>
    <w:rsid w:val="00F3287D"/>
    <w:rsid w:val="00F33640"/>
    <w:rsid w:val="00F340C1"/>
    <w:rsid w:val="00F34366"/>
    <w:rsid w:val="00F360BC"/>
    <w:rsid w:val="00F44D88"/>
    <w:rsid w:val="00F524D2"/>
    <w:rsid w:val="00F628D8"/>
    <w:rsid w:val="00F66758"/>
    <w:rsid w:val="00F80D22"/>
    <w:rsid w:val="00F841DC"/>
    <w:rsid w:val="00FB768A"/>
    <w:rsid w:val="00FC1BBE"/>
    <w:rsid w:val="00FC24DE"/>
    <w:rsid w:val="00FC3E3E"/>
    <w:rsid w:val="00FD44C7"/>
    <w:rsid w:val="00FD562F"/>
    <w:rsid w:val="00FD6593"/>
    <w:rsid w:val="00FE4211"/>
    <w:rsid w:val="00FE7DCE"/>
    <w:rsid w:val="00FF0C47"/>
    <w:rsid w:val="00FF4DC9"/>
    <w:rsid w:val="00FF59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color w:val="000000"/>
        <w:sz w:val="26"/>
        <w:szCs w:val="26"/>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65"/>
    <w:rPr>
      <w:rFonts w:asciiTheme="minorHAnsi" w:hAnsiTheme="minorHAnsi" w:cstheme="minorBidi"/>
      <w:bCs w:val="0"/>
      <w:color w:val="auto"/>
      <w:sz w:val="22"/>
      <w:szCs w:val="22"/>
    </w:rPr>
  </w:style>
  <w:style w:type="paragraph" w:styleId="1">
    <w:name w:val="heading 1"/>
    <w:basedOn w:val="a"/>
    <w:next w:val="a"/>
    <w:link w:val="1Char"/>
    <w:uiPriority w:val="9"/>
    <w:qFormat/>
    <w:rsid w:val="00327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9C5CEB"/>
    <w:pPr>
      <w:spacing w:before="100" w:beforeAutospacing="1" w:after="100" w:afterAutospacing="1" w:line="240" w:lineRule="auto"/>
      <w:outlineLvl w:val="1"/>
    </w:pPr>
    <w:rPr>
      <w:rFonts w:ascii="Times New Roman" w:eastAsia="Times New Roman" w:hAnsi="Times New Roman" w:cs="Times New Roman"/>
      <w:b/>
      <w:bCs/>
      <w:color w:val="7C393E"/>
      <w:sz w:val="29"/>
      <w:szCs w:val="29"/>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A6F65"/>
    <w:rPr>
      <w:color w:val="0000FF"/>
      <w:u w:val="single"/>
    </w:rPr>
  </w:style>
  <w:style w:type="character" w:styleId="a3">
    <w:name w:val="Strong"/>
    <w:basedOn w:val="a0"/>
    <w:uiPriority w:val="22"/>
    <w:qFormat/>
    <w:rsid w:val="00C64FCC"/>
    <w:rPr>
      <w:b/>
      <w:bCs/>
    </w:rPr>
  </w:style>
  <w:style w:type="paragraph" w:styleId="Web">
    <w:name w:val="Normal (Web)"/>
    <w:basedOn w:val="a"/>
    <w:uiPriority w:val="99"/>
    <w:unhideWhenUsed/>
    <w:rsid w:val="00C64FCC"/>
    <w:pPr>
      <w:spacing w:before="120" w:after="120"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9C5CEB"/>
    <w:rPr>
      <w:rFonts w:ascii="Times New Roman" w:eastAsia="Times New Roman" w:hAnsi="Times New Roman" w:cs="Times New Roman"/>
      <w:b/>
      <w:color w:val="7C393E"/>
      <w:sz w:val="29"/>
      <w:szCs w:val="29"/>
      <w:lang w:eastAsia="el-GR"/>
    </w:rPr>
  </w:style>
  <w:style w:type="character" w:customStyle="1" w:styleId="1Char">
    <w:name w:val="Επικεφαλίδα 1 Char"/>
    <w:basedOn w:val="a0"/>
    <w:link w:val="1"/>
    <w:uiPriority w:val="9"/>
    <w:rsid w:val="00327741"/>
    <w:rPr>
      <w:rFonts w:asciiTheme="majorHAnsi" w:eastAsiaTheme="majorEastAsia" w:hAnsiTheme="majorHAnsi" w:cstheme="majorBidi"/>
      <w:b/>
      <w:color w:val="365F91" w:themeColor="accent1" w:themeShade="BF"/>
      <w:sz w:val="28"/>
      <w:szCs w:val="28"/>
    </w:rPr>
  </w:style>
  <w:style w:type="paragraph" w:styleId="HTML">
    <w:name w:val="HTML Address"/>
    <w:basedOn w:val="a"/>
    <w:link w:val="HTMLChar"/>
    <w:uiPriority w:val="99"/>
    <w:semiHidden/>
    <w:unhideWhenUsed/>
    <w:rsid w:val="00204DD9"/>
    <w:pPr>
      <w:spacing w:after="0" w:line="240" w:lineRule="auto"/>
    </w:pPr>
    <w:rPr>
      <w:rFonts w:ascii="Times New Roman" w:eastAsia="Times New Roman" w:hAnsi="Times New Roman" w:cs="Times New Roman"/>
      <w:i/>
      <w:iCs/>
      <w:sz w:val="24"/>
      <w:szCs w:val="24"/>
      <w:lang w:eastAsia="el-GR"/>
    </w:rPr>
  </w:style>
  <w:style w:type="character" w:customStyle="1" w:styleId="HTMLChar">
    <w:name w:val="Διεύθυνση HTML Char"/>
    <w:basedOn w:val="a0"/>
    <w:link w:val="HTML"/>
    <w:uiPriority w:val="99"/>
    <w:semiHidden/>
    <w:rsid w:val="00204DD9"/>
    <w:rPr>
      <w:rFonts w:ascii="Times New Roman" w:eastAsia="Times New Roman" w:hAnsi="Times New Roman" w:cs="Times New Roman"/>
      <w:bCs w:val="0"/>
      <w:i/>
      <w:iCs/>
      <w:color w:val="auto"/>
      <w:sz w:val="24"/>
      <w:szCs w:val="24"/>
      <w:lang w:eastAsia="el-GR"/>
    </w:rPr>
  </w:style>
  <w:style w:type="paragraph" w:styleId="a4">
    <w:name w:val="Balloon Text"/>
    <w:basedOn w:val="a"/>
    <w:link w:val="Char"/>
    <w:uiPriority w:val="99"/>
    <w:semiHidden/>
    <w:unhideWhenUsed/>
    <w:rsid w:val="00A0273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02732"/>
    <w:rPr>
      <w:rFonts w:ascii="Tahoma" w:hAnsi="Tahoma" w:cs="Tahoma"/>
      <w:bCs w:val="0"/>
      <w:color w:val="auto"/>
      <w:sz w:val="16"/>
      <w:szCs w:val="16"/>
    </w:rPr>
  </w:style>
  <w:style w:type="paragraph" w:styleId="a5">
    <w:name w:val="List Paragraph"/>
    <w:basedOn w:val="a"/>
    <w:uiPriority w:val="34"/>
    <w:qFormat/>
    <w:rsid w:val="00D96C9F"/>
    <w:pPr>
      <w:ind w:left="720"/>
      <w:contextualSpacing/>
    </w:pPr>
  </w:style>
  <w:style w:type="paragraph" w:styleId="a6">
    <w:name w:val="Body Text Indent"/>
    <w:basedOn w:val="a"/>
    <w:link w:val="Char0"/>
    <w:unhideWhenUsed/>
    <w:rsid w:val="00DB2236"/>
    <w:pPr>
      <w:spacing w:after="0" w:line="460" w:lineRule="exact"/>
      <w:ind w:firstLine="720"/>
      <w:jc w:val="both"/>
    </w:pPr>
    <w:rPr>
      <w:rFonts w:ascii="Arial" w:eastAsia="Times New Roman" w:hAnsi="Arial" w:cs="Arial"/>
      <w:sz w:val="26"/>
      <w:szCs w:val="24"/>
      <w:lang w:eastAsia="el-GR"/>
    </w:rPr>
  </w:style>
  <w:style w:type="character" w:customStyle="1" w:styleId="Char0">
    <w:name w:val="Σώμα κείμενου με εσοχή Char"/>
    <w:basedOn w:val="a0"/>
    <w:link w:val="a6"/>
    <w:rsid w:val="00DB2236"/>
    <w:rPr>
      <w:rFonts w:eastAsia="Times New Roman"/>
      <w:bCs w:val="0"/>
      <w:color w:val="auto"/>
      <w:szCs w:val="24"/>
      <w:lang w:eastAsia="el-GR"/>
    </w:rPr>
  </w:style>
  <w:style w:type="paragraph" w:styleId="a7">
    <w:name w:val="header"/>
    <w:basedOn w:val="a"/>
    <w:link w:val="Char1"/>
    <w:uiPriority w:val="99"/>
    <w:semiHidden/>
    <w:unhideWhenUsed/>
    <w:rsid w:val="00DD4FFB"/>
    <w:pPr>
      <w:tabs>
        <w:tab w:val="center" w:pos="4153"/>
        <w:tab w:val="right" w:pos="8306"/>
      </w:tabs>
      <w:spacing w:after="0" w:line="240" w:lineRule="auto"/>
    </w:pPr>
  </w:style>
  <w:style w:type="character" w:customStyle="1" w:styleId="Char1">
    <w:name w:val="Κεφαλίδα Char"/>
    <w:basedOn w:val="a0"/>
    <w:link w:val="a7"/>
    <w:uiPriority w:val="99"/>
    <w:semiHidden/>
    <w:rsid w:val="00DD4FFB"/>
    <w:rPr>
      <w:rFonts w:asciiTheme="minorHAnsi" w:hAnsiTheme="minorHAnsi" w:cstheme="minorBidi"/>
      <w:bCs w:val="0"/>
      <w:color w:val="auto"/>
      <w:sz w:val="22"/>
      <w:szCs w:val="22"/>
    </w:rPr>
  </w:style>
  <w:style w:type="paragraph" w:styleId="a8">
    <w:name w:val="footer"/>
    <w:basedOn w:val="a"/>
    <w:link w:val="Char2"/>
    <w:uiPriority w:val="99"/>
    <w:semiHidden/>
    <w:unhideWhenUsed/>
    <w:rsid w:val="00DD4FFB"/>
    <w:pPr>
      <w:tabs>
        <w:tab w:val="center" w:pos="4153"/>
        <w:tab w:val="right" w:pos="8306"/>
      </w:tabs>
      <w:spacing w:after="0" w:line="240" w:lineRule="auto"/>
    </w:pPr>
  </w:style>
  <w:style w:type="character" w:customStyle="1" w:styleId="Char2">
    <w:name w:val="Υποσέλιδο Char"/>
    <w:basedOn w:val="a0"/>
    <w:link w:val="a8"/>
    <w:uiPriority w:val="99"/>
    <w:semiHidden/>
    <w:rsid w:val="00DD4FFB"/>
    <w:rPr>
      <w:rFonts w:asciiTheme="minorHAnsi" w:hAnsiTheme="minorHAnsi" w:cstheme="minorBidi"/>
      <w:bCs w:val="0"/>
      <w:color w:val="auto"/>
      <w:sz w:val="22"/>
      <w:szCs w:val="22"/>
    </w:rPr>
  </w:style>
  <w:style w:type="paragraph" w:styleId="z-">
    <w:name w:val="HTML Top of Form"/>
    <w:basedOn w:val="a"/>
    <w:next w:val="a"/>
    <w:link w:val="z-Char"/>
    <w:hidden/>
    <w:uiPriority w:val="99"/>
    <w:semiHidden/>
    <w:unhideWhenUsed/>
    <w:rsid w:val="005C217A"/>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5C217A"/>
    <w:rPr>
      <w:rFonts w:eastAsia="Times New Roman"/>
      <w:bCs w:val="0"/>
      <w:vanish/>
      <w:color w:val="auto"/>
      <w:sz w:val="16"/>
      <w:szCs w:val="16"/>
      <w:lang w:eastAsia="el-GR"/>
    </w:rPr>
  </w:style>
  <w:style w:type="paragraph" w:styleId="z-0">
    <w:name w:val="HTML Bottom of Form"/>
    <w:basedOn w:val="a"/>
    <w:next w:val="a"/>
    <w:link w:val="z-Char0"/>
    <w:hidden/>
    <w:uiPriority w:val="99"/>
    <w:semiHidden/>
    <w:unhideWhenUsed/>
    <w:rsid w:val="005C217A"/>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5C217A"/>
    <w:rPr>
      <w:rFonts w:eastAsia="Times New Roman"/>
      <w:bCs w:val="0"/>
      <w:vanish/>
      <w:color w:val="auto"/>
      <w:sz w:val="16"/>
      <w:szCs w:val="16"/>
      <w:lang w:eastAsia="el-GR"/>
    </w:rPr>
  </w:style>
</w:styles>
</file>

<file path=word/webSettings.xml><?xml version="1.0" encoding="utf-8"?>
<w:webSettings xmlns:r="http://schemas.openxmlformats.org/officeDocument/2006/relationships" xmlns:w="http://schemas.openxmlformats.org/wordprocessingml/2006/main">
  <w:divs>
    <w:div w:id="172575673">
      <w:bodyDiv w:val="1"/>
      <w:marLeft w:val="0"/>
      <w:marRight w:val="0"/>
      <w:marTop w:val="0"/>
      <w:marBottom w:val="0"/>
      <w:divBdr>
        <w:top w:val="none" w:sz="0" w:space="0" w:color="auto"/>
        <w:left w:val="none" w:sz="0" w:space="0" w:color="auto"/>
        <w:bottom w:val="none" w:sz="0" w:space="0" w:color="auto"/>
        <w:right w:val="none" w:sz="0" w:space="0" w:color="auto"/>
      </w:divBdr>
    </w:div>
    <w:div w:id="528303099">
      <w:bodyDiv w:val="1"/>
      <w:marLeft w:val="0"/>
      <w:marRight w:val="0"/>
      <w:marTop w:val="0"/>
      <w:marBottom w:val="0"/>
      <w:divBdr>
        <w:top w:val="none" w:sz="0" w:space="0" w:color="auto"/>
        <w:left w:val="none" w:sz="0" w:space="0" w:color="auto"/>
        <w:bottom w:val="none" w:sz="0" w:space="0" w:color="auto"/>
        <w:right w:val="none" w:sz="0" w:space="0" w:color="auto"/>
      </w:divBdr>
    </w:div>
    <w:div w:id="535581313">
      <w:bodyDiv w:val="1"/>
      <w:marLeft w:val="0"/>
      <w:marRight w:val="0"/>
      <w:marTop w:val="0"/>
      <w:marBottom w:val="0"/>
      <w:divBdr>
        <w:top w:val="none" w:sz="0" w:space="0" w:color="auto"/>
        <w:left w:val="none" w:sz="0" w:space="0" w:color="auto"/>
        <w:bottom w:val="none" w:sz="0" w:space="0" w:color="auto"/>
        <w:right w:val="none" w:sz="0" w:space="0" w:color="auto"/>
      </w:divBdr>
    </w:div>
    <w:div w:id="790169633">
      <w:bodyDiv w:val="1"/>
      <w:marLeft w:val="0"/>
      <w:marRight w:val="0"/>
      <w:marTop w:val="0"/>
      <w:marBottom w:val="0"/>
      <w:divBdr>
        <w:top w:val="none" w:sz="0" w:space="0" w:color="auto"/>
        <w:left w:val="none" w:sz="0" w:space="0" w:color="auto"/>
        <w:bottom w:val="none" w:sz="0" w:space="0" w:color="auto"/>
        <w:right w:val="none" w:sz="0" w:space="0" w:color="auto"/>
      </w:divBdr>
    </w:div>
    <w:div w:id="1276669201">
      <w:bodyDiv w:val="1"/>
      <w:marLeft w:val="0"/>
      <w:marRight w:val="0"/>
      <w:marTop w:val="0"/>
      <w:marBottom w:val="0"/>
      <w:divBdr>
        <w:top w:val="none" w:sz="0" w:space="0" w:color="auto"/>
        <w:left w:val="none" w:sz="0" w:space="0" w:color="auto"/>
        <w:bottom w:val="none" w:sz="0" w:space="0" w:color="auto"/>
        <w:right w:val="none" w:sz="0" w:space="0" w:color="auto"/>
      </w:divBdr>
    </w:div>
    <w:div w:id="1892883731">
      <w:bodyDiv w:val="1"/>
      <w:marLeft w:val="0"/>
      <w:marRight w:val="0"/>
      <w:marTop w:val="0"/>
      <w:marBottom w:val="0"/>
      <w:divBdr>
        <w:top w:val="none" w:sz="0" w:space="0" w:color="auto"/>
        <w:left w:val="none" w:sz="0" w:space="0" w:color="auto"/>
        <w:bottom w:val="none" w:sz="0" w:space="0" w:color="auto"/>
        <w:right w:val="none" w:sz="0" w:space="0" w:color="auto"/>
      </w:divBdr>
    </w:div>
    <w:div w:id="2065567127">
      <w:bodyDiv w:val="1"/>
      <w:marLeft w:val="0"/>
      <w:marRight w:val="0"/>
      <w:marTop w:val="0"/>
      <w:marBottom w:val="0"/>
      <w:divBdr>
        <w:top w:val="none" w:sz="0" w:space="0" w:color="auto"/>
        <w:left w:val="none" w:sz="0" w:space="0" w:color="auto"/>
        <w:bottom w:val="none" w:sz="0" w:space="0" w:color="auto"/>
        <w:right w:val="none" w:sz="0" w:space="0" w:color="auto"/>
      </w:divBdr>
      <w:divsChild>
        <w:div w:id="1410151454">
          <w:marLeft w:val="0"/>
          <w:marRight w:val="0"/>
          <w:marTop w:val="0"/>
          <w:marBottom w:val="0"/>
          <w:divBdr>
            <w:top w:val="none" w:sz="0" w:space="0" w:color="auto"/>
            <w:left w:val="none" w:sz="0" w:space="0" w:color="auto"/>
            <w:bottom w:val="none" w:sz="0" w:space="0" w:color="auto"/>
            <w:right w:val="none" w:sz="0" w:space="0" w:color="auto"/>
          </w:divBdr>
          <w:divsChild>
            <w:div w:id="662466186">
              <w:marLeft w:val="0"/>
              <w:marRight w:val="0"/>
              <w:marTop w:val="0"/>
              <w:marBottom w:val="0"/>
              <w:divBdr>
                <w:top w:val="none" w:sz="0" w:space="0" w:color="auto"/>
                <w:left w:val="none" w:sz="0" w:space="0" w:color="auto"/>
                <w:bottom w:val="none" w:sz="0" w:space="0" w:color="auto"/>
                <w:right w:val="none" w:sz="0" w:space="0" w:color="auto"/>
              </w:divBdr>
              <w:divsChild>
                <w:div w:id="15665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skalamatas.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896</Words>
  <Characters>4842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tsakona</dc:creator>
  <cp:lastModifiedBy>christina tsakona</cp:lastModifiedBy>
  <cp:revision>555</cp:revision>
  <cp:lastPrinted>2015-12-29T09:28:00Z</cp:lastPrinted>
  <dcterms:created xsi:type="dcterms:W3CDTF">2015-03-03T18:40:00Z</dcterms:created>
  <dcterms:modified xsi:type="dcterms:W3CDTF">2016-02-05T17:50:00Z</dcterms:modified>
</cp:coreProperties>
</file>