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Σύμφωνα με το άρθρο 94 του Κώδικα Δικηγόρων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Καλούνται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Τα</w:t>
      </w:r>
      <w:r w:rsidR="00C83F6C">
        <w:rPr>
          <w:rFonts w:ascii="Calibri" w:hAnsi="Calibri"/>
          <w:sz w:val="28"/>
          <w:szCs w:val="28"/>
        </w:rPr>
        <w:t xml:space="preserve"> μέλη του ΔΣ σε (εξ’ αποστάσεως</w:t>
      </w:r>
      <w:r w:rsidR="005A5A00" w:rsidRPr="005A5A00">
        <w:rPr>
          <w:rFonts w:ascii="Calibri" w:hAnsi="Calibri"/>
          <w:sz w:val="28"/>
          <w:szCs w:val="28"/>
        </w:rPr>
        <w:t>,</w:t>
      </w:r>
      <w:r w:rsidR="005A5A00">
        <w:rPr>
          <w:rFonts w:ascii="Calibri" w:hAnsi="Calibri"/>
          <w:sz w:val="28"/>
          <w:szCs w:val="28"/>
        </w:rPr>
        <w:t xml:space="preserve"> μέσω τηλεδιάσκεψης</w:t>
      </w:r>
      <w:r w:rsidR="005A5A00" w:rsidRPr="005A5A00">
        <w:rPr>
          <w:rFonts w:ascii="Calibri" w:hAnsi="Calibri"/>
          <w:sz w:val="28"/>
          <w:szCs w:val="28"/>
        </w:rPr>
        <w:t xml:space="preserve"> </w:t>
      </w:r>
      <w:r w:rsidR="00C83F6C">
        <w:rPr>
          <w:rFonts w:ascii="Calibri" w:hAnsi="Calibri"/>
          <w:sz w:val="28"/>
          <w:szCs w:val="28"/>
        </w:rPr>
        <w:t xml:space="preserve">)  συνεδρίαση </w:t>
      </w:r>
    </w:p>
    <w:p w:rsidR="00A11A3F" w:rsidRDefault="005A5A00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την </w:t>
      </w:r>
      <w:r w:rsidRPr="005A5A00">
        <w:rPr>
          <w:rFonts w:ascii="Calibri" w:hAnsi="Calibri"/>
          <w:b/>
          <w:sz w:val="28"/>
          <w:szCs w:val="28"/>
        </w:rPr>
        <w:t>3</w:t>
      </w:r>
      <w:r w:rsidRPr="005A5A00">
        <w:rPr>
          <w:rFonts w:ascii="Calibri" w:hAnsi="Calibri"/>
          <w:b/>
          <w:sz w:val="28"/>
          <w:szCs w:val="28"/>
          <w:vertAlign w:val="superscript"/>
        </w:rPr>
        <w:t>η</w:t>
      </w:r>
      <w:r>
        <w:rPr>
          <w:rFonts w:ascii="Calibri" w:hAnsi="Calibri"/>
          <w:sz w:val="28"/>
          <w:szCs w:val="28"/>
        </w:rPr>
        <w:t xml:space="preserve"> </w:t>
      </w:r>
      <w:r w:rsidR="00A11A3F">
        <w:rPr>
          <w:rFonts w:ascii="Calibri" w:hAnsi="Calibri"/>
          <w:b/>
          <w:sz w:val="28"/>
          <w:szCs w:val="28"/>
        </w:rPr>
        <w:t>Απριλίου</w:t>
      </w:r>
      <w:r w:rsidR="00A11A3F">
        <w:rPr>
          <w:rFonts w:ascii="Calibri" w:hAnsi="Calibri"/>
          <w:sz w:val="28"/>
          <w:szCs w:val="28"/>
        </w:rPr>
        <w:t xml:space="preserve"> </w:t>
      </w:r>
      <w:r w:rsidR="00A11A3F">
        <w:rPr>
          <w:rStyle w:val="a3"/>
          <w:rFonts w:ascii="Calibri" w:hAnsi="Calibri"/>
          <w:sz w:val="28"/>
          <w:szCs w:val="28"/>
        </w:rPr>
        <w:t>2020</w:t>
      </w:r>
      <w:r w:rsidR="00A11A3F">
        <w:rPr>
          <w:rFonts w:ascii="Calibri" w:hAnsi="Calibri"/>
          <w:sz w:val="28"/>
          <w:szCs w:val="28"/>
        </w:rPr>
        <w:t>, ημέρα </w:t>
      </w:r>
      <w:r w:rsidR="00A11A3F">
        <w:rPr>
          <w:rFonts w:ascii="Calibri" w:hAnsi="Calibri"/>
          <w:b/>
          <w:sz w:val="28"/>
          <w:szCs w:val="28"/>
        </w:rPr>
        <w:t>Παρασκευή</w:t>
      </w:r>
      <w:r w:rsidR="00A11A3F">
        <w:rPr>
          <w:rFonts w:ascii="Calibri" w:hAnsi="Calibri"/>
          <w:sz w:val="28"/>
          <w:szCs w:val="28"/>
        </w:rPr>
        <w:t xml:space="preserve"> και ώρα </w:t>
      </w:r>
      <w:r w:rsidR="00A11A3F">
        <w:rPr>
          <w:rFonts w:ascii="Calibri" w:hAnsi="Calibri"/>
          <w:b/>
          <w:sz w:val="28"/>
          <w:szCs w:val="28"/>
        </w:rPr>
        <w:t>11:00</w:t>
      </w:r>
      <w:r w:rsidR="00A11A3F">
        <w:rPr>
          <w:rStyle w:val="a3"/>
          <w:rFonts w:ascii="Calibri" w:hAnsi="Calibri"/>
          <w:sz w:val="28"/>
          <w:szCs w:val="28"/>
        </w:rPr>
        <w:t>.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Θέματα Ημερήσιας Διάταξης: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A11A3F" w:rsidRDefault="00A11A3F" w:rsidP="00A11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Εξέταση της από 10.03.2020 προσφοράς τραπεζικής συνεργασίας της </w:t>
      </w:r>
      <w:r>
        <w:rPr>
          <w:rFonts w:ascii="Calibri" w:hAnsi="Calibri"/>
          <w:sz w:val="28"/>
          <w:szCs w:val="28"/>
          <w:lang w:val="en-US"/>
        </w:rPr>
        <w:t>ALPHA</w:t>
      </w:r>
      <w:r w:rsidRPr="00A11A3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ΤΡΑΠΕΖΑ Α.Ε</w:t>
      </w:r>
      <w:r w:rsidR="005A5A00">
        <w:rPr>
          <w:rFonts w:ascii="Calibri" w:hAnsi="Calibri"/>
          <w:sz w:val="28"/>
          <w:szCs w:val="28"/>
        </w:rPr>
        <w:t xml:space="preserve"> (Μαζικό αρχείο πληρωμών)</w:t>
      </w:r>
      <w:r>
        <w:rPr>
          <w:rFonts w:ascii="Calibri" w:hAnsi="Calibri"/>
          <w:sz w:val="28"/>
          <w:szCs w:val="28"/>
        </w:rPr>
        <w:t>.</w:t>
      </w:r>
    </w:p>
    <w:p w:rsidR="00A11A3F" w:rsidRPr="005A5A00" w:rsidRDefault="00A11A3F" w:rsidP="005A5A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Έγκριση καταλόγου δικαιούχων μερίσματος Απριλίου 2020.</w:t>
      </w:r>
    </w:p>
    <w:p w:rsidR="00A11A3F" w:rsidRDefault="00A11A3F" w:rsidP="00A11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Τρέχοντα Υπηρεσιακά-Διοικητικά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 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Πρόεδρος</w:t>
      </w:r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Χρήστος Αν. </w:t>
      </w:r>
      <w:proofErr w:type="spellStart"/>
      <w:r>
        <w:rPr>
          <w:rFonts w:ascii="Calibri" w:hAnsi="Calibri"/>
          <w:sz w:val="28"/>
          <w:szCs w:val="28"/>
        </w:rPr>
        <w:t>Στρατηγόπουλος</w:t>
      </w:r>
      <w:proofErr w:type="spellEnd"/>
    </w:p>
    <w:p w:rsidR="00A11A3F" w:rsidRDefault="00A11A3F" w:rsidP="00A11A3F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A11A3F" w:rsidRDefault="00A11A3F" w:rsidP="00A11A3F">
      <w:pPr>
        <w:rPr>
          <w:rFonts w:ascii="Calibri" w:hAnsi="Calibri"/>
          <w:sz w:val="28"/>
          <w:szCs w:val="28"/>
        </w:rPr>
      </w:pPr>
    </w:p>
    <w:p w:rsidR="00A11A3F" w:rsidRDefault="00A11A3F" w:rsidP="00A11A3F"/>
    <w:p w:rsidR="00A11A3F" w:rsidRDefault="00A11A3F" w:rsidP="00A11A3F"/>
    <w:p w:rsidR="001D0BFC" w:rsidRDefault="001D0BFC"/>
    <w:sectPr w:rsidR="001D0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374"/>
    <w:multiLevelType w:val="multilevel"/>
    <w:tmpl w:val="55A8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8"/>
    <w:rsid w:val="001D0BFC"/>
    <w:rsid w:val="00331DC8"/>
    <w:rsid w:val="005A5A00"/>
    <w:rsid w:val="00A11A3F"/>
    <w:rsid w:val="00C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A11A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A11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A11A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A1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2020-04-02T06:44:00Z</dcterms:created>
  <dcterms:modified xsi:type="dcterms:W3CDTF">2020-04-02T07:42:00Z</dcterms:modified>
</cp:coreProperties>
</file>