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Σύμφωνα με το άρθρο 94 του Κώδικα Δικηγόρων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Καλούνται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Τα μέλη του ΔΣ σε (εξ’ αποστάσεως, μέσω τηλεδιάσκεψης )  συνεδρίαση 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την </w:t>
      </w:r>
      <w:r>
        <w:rPr>
          <w:rFonts w:ascii="Calibri" w:hAnsi="Calibri"/>
          <w:b/>
          <w:sz w:val="28"/>
          <w:szCs w:val="28"/>
        </w:rPr>
        <w:t>26</w:t>
      </w:r>
      <w:r w:rsidRPr="00BD1218">
        <w:rPr>
          <w:rFonts w:ascii="Calibri" w:hAnsi="Calibri"/>
          <w:b/>
          <w:sz w:val="28"/>
          <w:szCs w:val="28"/>
          <w:vertAlign w:val="superscript"/>
        </w:rPr>
        <w:t>η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Μαϊου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>
        <w:rPr>
          <w:rStyle w:val="a3"/>
          <w:rFonts w:ascii="Calibri" w:hAnsi="Calibri"/>
          <w:sz w:val="28"/>
          <w:szCs w:val="28"/>
        </w:rPr>
        <w:t>2020</w:t>
      </w:r>
      <w:r>
        <w:rPr>
          <w:rFonts w:ascii="Calibri" w:hAnsi="Calibri"/>
          <w:sz w:val="28"/>
          <w:szCs w:val="28"/>
        </w:rPr>
        <w:t>, ημέρα </w:t>
      </w:r>
      <w:r>
        <w:rPr>
          <w:rFonts w:ascii="Calibri" w:hAnsi="Calibri"/>
          <w:b/>
          <w:sz w:val="28"/>
          <w:szCs w:val="28"/>
        </w:rPr>
        <w:t>Τρίτη</w:t>
      </w:r>
      <w:r>
        <w:rPr>
          <w:rFonts w:ascii="Calibri" w:hAnsi="Calibri"/>
          <w:sz w:val="28"/>
          <w:szCs w:val="28"/>
        </w:rPr>
        <w:t xml:space="preserve"> και ώρα </w:t>
      </w:r>
      <w:r>
        <w:rPr>
          <w:rFonts w:ascii="Calibri" w:hAnsi="Calibri"/>
          <w:b/>
          <w:sz w:val="28"/>
          <w:szCs w:val="28"/>
        </w:rPr>
        <w:t>13:00</w:t>
      </w:r>
      <w:r>
        <w:rPr>
          <w:rStyle w:val="a3"/>
          <w:rFonts w:ascii="Calibri" w:hAnsi="Calibri"/>
          <w:sz w:val="28"/>
          <w:szCs w:val="28"/>
        </w:rPr>
        <w:t>.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Θέματα Ημερήσιας Διάταξης: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BD1218" w:rsidRDefault="00BD1218" w:rsidP="00BD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Ενημέρωση Προέδρου (Ολομέλεια Προέδρων Δ.Σ.Ε. 22.05.2020,Δικαστικό Μέγαρο Βόλου, Λειτουργία Πρωτοδικείου Βόλου, Λειτουργία Φωτοτυπικού).</w:t>
      </w:r>
    </w:p>
    <w:p w:rsidR="00BD1218" w:rsidRDefault="00AE5746" w:rsidP="00BD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Έγκριση καταλόγου Μ</w:t>
      </w:r>
      <w:r w:rsidR="00BD1218">
        <w:rPr>
          <w:rFonts w:ascii="Calibri" w:hAnsi="Calibri"/>
          <w:sz w:val="28"/>
          <w:szCs w:val="28"/>
        </w:rPr>
        <w:t>ελών Λ.Ε.Δ.Ε</w:t>
      </w:r>
      <w:r>
        <w:rPr>
          <w:rFonts w:ascii="Calibri" w:hAnsi="Calibri"/>
          <w:sz w:val="28"/>
          <w:szCs w:val="28"/>
        </w:rPr>
        <w:t>. – Δ.Σ.Β.</w:t>
      </w:r>
      <w:r w:rsidR="00BD1218">
        <w:rPr>
          <w:rFonts w:ascii="Calibri" w:hAnsi="Calibri"/>
          <w:sz w:val="28"/>
          <w:szCs w:val="28"/>
        </w:rPr>
        <w:t xml:space="preserve"> πο</w:t>
      </w:r>
      <w:r>
        <w:rPr>
          <w:rFonts w:ascii="Calibri" w:hAnsi="Calibri"/>
          <w:sz w:val="28"/>
          <w:szCs w:val="28"/>
        </w:rPr>
        <w:t xml:space="preserve">υ θα </w:t>
      </w:r>
      <w:r w:rsidR="00BD1218">
        <w:rPr>
          <w:rFonts w:ascii="Calibri" w:hAnsi="Calibri"/>
          <w:sz w:val="28"/>
          <w:szCs w:val="28"/>
        </w:rPr>
        <w:t xml:space="preserve"> εξα</w:t>
      </w:r>
      <w:r>
        <w:rPr>
          <w:rFonts w:ascii="Calibri" w:hAnsi="Calibri"/>
          <w:sz w:val="28"/>
          <w:szCs w:val="28"/>
        </w:rPr>
        <w:t>ι</w:t>
      </w:r>
      <w:r w:rsidR="00BD1218">
        <w:rPr>
          <w:rFonts w:ascii="Calibri" w:hAnsi="Calibri"/>
          <w:sz w:val="28"/>
          <w:szCs w:val="28"/>
        </w:rPr>
        <w:t>ρε</w:t>
      </w:r>
      <w:r>
        <w:rPr>
          <w:rFonts w:ascii="Calibri" w:hAnsi="Calibri"/>
          <w:sz w:val="28"/>
          <w:szCs w:val="28"/>
        </w:rPr>
        <w:t>θούν</w:t>
      </w:r>
      <w:r w:rsidR="00BD1218">
        <w:rPr>
          <w:rFonts w:ascii="Calibri" w:hAnsi="Calibri"/>
          <w:sz w:val="28"/>
          <w:szCs w:val="28"/>
        </w:rPr>
        <w:t xml:space="preserve"> από την επιδότηση</w:t>
      </w:r>
      <w:r>
        <w:rPr>
          <w:rFonts w:ascii="Calibri" w:hAnsi="Calibri"/>
          <w:sz w:val="28"/>
          <w:szCs w:val="28"/>
        </w:rPr>
        <w:t xml:space="preserve"> Λ.ΕΔ.Ε.</w:t>
      </w:r>
    </w:p>
    <w:p w:rsidR="00BD1218" w:rsidRDefault="00BD1218" w:rsidP="00BD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Τρέχοντα Υπηρεσιακά-Διοικητικά</w:t>
      </w:r>
    </w:p>
    <w:p w:rsidR="00BD1218" w:rsidRDefault="00AE5746" w:rsidP="00BD121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Έγκριση Οικονομικών</w:t>
      </w:r>
      <w:r w:rsidR="00BD1218">
        <w:rPr>
          <w:rFonts w:ascii="Calibri" w:hAnsi="Calibri"/>
          <w:sz w:val="28"/>
          <w:szCs w:val="28"/>
        </w:rPr>
        <w:t xml:space="preserve"> Πράξε</w:t>
      </w:r>
      <w:r>
        <w:rPr>
          <w:rFonts w:ascii="Calibri" w:hAnsi="Calibri"/>
          <w:sz w:val="28"/>
          <w:szCs w:val="28"/>
        </w:rPr>
        <w:t>ων</w:t>
      </w:r>
      <w:bookmarkStart w:id="0" w:name="_GoBack"/>
      <w:bookmarkEnd w:id="0"/>
      <w:r w:rsidR="00BD1218">
        <w:rPr>
          <w:rFonts w:ascii="Calibri" w:hAnsi="Calibri"/>
          <w:sz w:val="28"/>
          <w:szCs w:val="28"/>
        </w:rPr>
        <w:t>.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 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Πρόεδρος</w:t>
      </w:r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Χρήστος Αν. </w:t>
      </w:r>
      <w:proofErr w:type="spellStart"/>
      <w:r>
        <w:rPr>
          <w:rFonts w:ascii="Calibri" w:hAnsi="Calibri"/>
          <w:sz w:val="28"/>
          <w:szCs w:val="28"/>
        </w:rPr>
        <w:t>Στρατηγόπουλος</w:t>
      </w:r>
      <w:proofErr w:type="spellEnd"/>
    </w:p>
    <w:p w:rsidR="00BD1218" w:rsidRDefault="00BD1218" w:rsidP="00BD1218">
      <w:pPr>
        <w:pStyle w:val="Web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 </w:t>
      </w:r>
    </w:p>
    <w:p w:rsidR="00BD1218" w:rsidRDefault="00BD1218" w:rsidP="00BD1218">
      <w:pPr>
        <w:rPr>
          <w:rFonts w:ascii="Calibri" w:hAnsi="Calibri"/>
          <w:sz w:val="28"/>
          <w:szCs w:val="28"/>
        </w:rPr>
      </w:pPr>
    </w:p>
    <w:p w:rsidR="00F259CB" w:rsidRDefault="00F259CB"/>
    <w:sectPr w:rsidR="00F25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6374"/>
    <w:multiLevelType w:val="multilevel"/>
    <w:tmpl w:val="55A87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AE"/>
    <w:rsid w:val="006434AE"/>
    <w:rsid w:val="00AE5746"/>
    <w:rsid w:val="00BD1218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BD1218"/>
    <w:pPr>
      <w:spacing w:before="100" w:beforeAutospacing="1" w:after="100" w:afterAutospacing="1"/>
    </w:pPr>
  </w:style>
  <w:style w:type="character" w:styleId="a3">
    <w:name w:val="Strong"/>
    <w:basedOn w:val="a0"/>
    <w:qFormat/>
    <w:rsid w:val="00BD1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BD1218"/>
    <w:pPr>
      <w:spacing w:before="100" w:beforeAutospacing="1" w:after="100" w:afterAutospacing="1"/>
    </w:pPr>
  </w:style>
  <w:style w:type="character" w:styleId="a3">
    <w:name w:val="Strong"/>
    <w:basedOn w:val="a0"/>
    <w:qFormat/>
    <w:rsid w:val="00BD1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2020-05-25T06:43:00Z</dcterms:created>
  <dcterms:modified xsi:type="dcterms:W3CDTF">2020-05-25T07:39:00Z</dcterms:modified>
</cp:coreProperties>
</file>