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0533F" w14:textId="77777777" w:rsidR="008B144D" w:rsidRPr="00697D9C" w:rsidRDefault="008B144D" w:rsidP="0054059E">
      <w:pPr>
        <w:spacing w:after="0" w:line="240" w:lineRule="auto"/>
        <w:jc w:val="both"/>
        <w:rPr>
          <w:rFonts w:cstheme="minorHAnsi"/>
          <w:b/>
          <w:bCs/>
          <w:noProof/>
          <w:color w:val="1F3864"/>
          <w:sz w:val="20"/>
          <w:szCs w:val="24"/>
        </w:rPr>
      </w:pPr>
      <w:bookmarkStart w:id="0" w:name="_GoBack"/>
      <w:bookmarkEnd w:id="0"/>
      <w:r w:rsidRPr="00697D9C">
        <w:rPr>
          <w:rFonts w:cstheme="minorHAnsi"/>
          <w:b/>
          <w:bCs/>
          <w:noProof/>
          <w:color w:val="1F3864"/>
          <w:sz w:val="20"/>
          <w:szCs w:val="24"/>
          <w:lang w:eastAsia="el-GR"/>
        </w:rPr>
        <w:drawing>
          <wp:anchor distT="0" distB="0" distL="114300" distR="114300" simplePos="0" relativeHeight="251656192" behindDoc="0" locked="0" layoutInCell="1" allowOverlap="1" wp14:anchorId="6067C807" wp14:editId="08719A73">
            <wp:simplePos x="0" y="0"/>
            <wp:positionH relativeFrom="column">
              <wp:posOffset>-107315</wp:posOffset>
            </wp:positionH>
            <wp:positionV relativeFrom="paragraph">
              <wp:posOffset>50800</wp:posOffset>
            </wp:positionV>
            <wp:extent cx="859155" cy="884555"/>
            <wp:effectExtent l="19050" t="0" r="0" b="0"/>
            <wp:wrapSquare wrapText="bothSides"/>
            <wp:docPr id="2" name="Εικόνα 1" descr="ΣΗΜ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ΣΗΜΑ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84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7D9C">
        <w:rPr>
          <w:rFonts w:cstheme="minorHAnsi"/>
          <w:b/>
          <w:bCs/>
          <w:noProof/>
          <w:color w:val="1F3864"/>
          <w:sz w:val="20"/>
          <w:szCs w:val="24"/>
        </w:rPr>
        <w:t>ΔΙΚΗΓΟΡΙΚΟΣ ΣΥΛΛΟΓΟΣ ΑΘΗΝΩΝ</w:t>
      </w:r>
    </w:p>
    <w:p w14:paraId="4FD64F7C" w14:textId="77777777" w:rsidR="008B144D" w:rsidRPr="00697D9C" w:rsidRDefault="008B144D" w:rsidP="0054059E">
      <w:pPr>
        <w:spacing w:after="0" w:line="240" w:lineRule="auto"/>
        <w:jc w:val="both"/>
        <w:rPr>
          <w:rFonts w:cstheme="minorHAnsi"/>
          <w:b/>
          <w:bCs/>
          <w:noProof/>
          <w:color w:val="1F3864"/>
          <w:sz w:val="20"/>
          <w:szCs w:val="24"/>
        </w:rPr>
      </w:pPr>
      <w:r w:rsidRPr="00697D9C">
        <w:rPr>
          <w:rFonts w:cstheme="minorHAnsi"/>
          <w:b/>
          <w:bCs/>
          <w:noProof/>
          <w:color w:val="1F3864"/>
          <w:sz w:val="20"/>
          <w:szCs w:val="24"/>
        </w:rPr>
        <w:t xml:space="preserve">ΔΙΕΥΘΥΝΣΗ ΠΛΗΡΟΦΟΡΙΑΚΩΝ ΣΥΣΤΗΜΑΤΩΝ </w:t>
      </w:r>
    </w:p>
    <w:p w14:paraId="6BB41957" w14:textId="77777777" w:rsidR="008B144D" w:rsidRPr="00697D9C" w:rsidRDefault="008B144D" w:rsidP="0054059E">
      <w:pPr>
        <w:spacing w:after="0" w:line="240" w:lineRule="auto"/>
        <w:jc w:val="both"/>
        <w:rPr>
          <w:rFonts w:cstheme="minorHAnsi"/>
          <w:b/>
          <w:bCs/>
          <w:noProof/>
          <w:color w:val="1F3864"/>
          <w:sz w:val="20"/>
          <w:szCs w:val="24"/>
        </w:rPr>
      </w:pPr>
      <w:r w:rsidRPr="00697D9C">
        <w:rPr>
          <w:rFonts w:cstheme="minorHAnsi"/>
          <w:b/>
          <w:bCs/>
          <w:noProof/>
          <w:color w:val="1F3864"/>
          <w:sz w:val="20"/>
          <w:szCs w:val="24"/>
        </w:rPr>
        <w:t>ΚΑΙ ΑΝΑΠΤΥΞΗΣ ΨΗΦΙΑΚΩΝ ΥΠΗΡΕΣΙΩΝ</w:t>
      </w:r>
    </w:p>
    <w:p w14:paraId="773D21E0" w14:textId="77777777" w:rsidR="008B144D" w:rsidRPr="00697D9C" w:rsidRDefault="008B144D" w:rsidP="0054059E">
      <w:pPr>
        <w:spacing w:after="0" w:line="240" w:lineRule="auto"/>
        <w:jc w:val="both"/>
        <w:rPr>
          <w:rFonts w:cstheme="minorHAnsi"/>
          <w:b/>
          <w:bCs/>
          <w:noProof/>
          <w:color w:val="1F3864"/>
          <w:sz w:val="20"/>
          <w:szCs w:val="24"/>
        </w:rPr>
      </w:pPr>
      <w:r w:rsidRPr="00697D9C">
        <w:rPr>
          <w:rFonts w:cstheme="minorHAnsi"/>
          <w:b/>
          <w:bCs/>
          <w:noProof/>
          <w:color w:val="1F3864"/>
          <w:sz w:val="20"/>
          <w:szCs w:val="24"/>
        </w:rPr>
        <w:t>ΑΚΑΔΗΜΙΑΣ 60, 106 79, ΑΘΗΝΑ</w:t>
      </w:r>
    </w:p>
    <w:p w14:paraId="7F499791" w14:textId="77777777" w:rsidR="008B144D" w:rsidRPr="00697D9C" w:rsidRDefault="008B144D" w:rsidP="0054059E">
      <w:pPr>
        <w:spacing w:after="0" w:line="240" w:lineRule="auto"/>
        <w:jc w:val="both"/>
        <w:rPr>
          <w:rFonts w:cstheme="minorHAnsi"/>
          <w:b/>
          <w:bCs/>
          <w:noProof/>
          <w:color w:val="1F3864"/>
          <w:sz w:val="20"/>
          <w:szCs w:val="24"/>
          <w:lang w:val="en-US"/>
        </w:rPr>
      </w:pPr>
      <w:r w:rsidRPr="00697D9C">
        <w:rPr>
          <w:rFonts w:cstheme="minorHAnsi"/>
          <w:b/>
          <w:bCs/>
          <w:noProof/>
          <w:color w:val="1F3864"/>
          <w:sz w:val="20"/>
          <w:szCs w:val="24"/>
          <w:lang w:val="en-US"/>
        </w:rPr>
        <w:t xml:space="preserve">E-mail: </w:t>
      </w:r>
      <w:hyperlink r:id="rId9" w:history="1">
        <w:r w:rsidRPr="00697D9C">
          <w:rPr>
            <w:rStyle w:val="-"/>
            <w:rFonts w:cstheme="minorHAnsi"/>
            <w:b/>
            <w:bCs/>
            <w:noProof/>
            <w:sz w:val="20"/>
            <w:szCs w:val="24"/>
            <w:lang w:val="en-US"/>
          </w:rPr>
          <w:t>tilematiki@dsa.gr</w:t>
        </w:r>
      </w:hyperlink>
    </w:p>
    <w:p w14:paraId="454885FE" w14:textId="77777777" w:rsidR="008B144D" w:rsidRPr="00697D9C" w:rsidRDefault="008B144D" w:rsidP="0054059E">
      <w:pPr>
        <w:spacing w:after="0" w:line="240" w:lineRule="auto"/>
        <w:jc w:val="both"/>
        <w:rPr>
          <w:rFonts w:cstheme="minorHAnsi"/>
          <w:b/>
          <w:sz w:val="20"/>
          <w:szCs w:val="24"/>
          <w:lang w:val="en-US"/>
        </w:rPr>
      </w:pPr>
      <w:r w:rsidRPr="00697D9C">
        <w:rPr>
          <w:rFonts w:cstheme="minorHAnsi"/>
          <w:b/>
          <w:bCs/>
          <w:noProof/>
          <w:color w:val="1F3864"/>
          <w:sz w:val="20"/>
          <w:szCs w:val="24"/>
        </w:rPr>
        <w:t>Τηλ</w:t>
      </w:r>
      <w:r w:rsidRPr="00697D9C">
        <w:rPr>
          <w:rFonts w:cstheme="minorHAnsi"/>
          <w:b/>
          <w:bCs/>
          <w:noProof/>
          <w:color w:val="1F3864"/>
          <w:sz w:val="20"/>
          <w:szCs w:val="24"/>
          <w:lang w:val="en-US"/>
        </w:rPr>
        <w:t>.: 210 3398230, -231, -235, -236, -215, -204</w:t>
      </w:r>
    </w:p>
    <w:p w14:paraId="0A4945E8" w14:textId="77777777" w:rsidR="008B144D" w:rsidRPr="00697D9C" w:rsidRDefault="008B144D" w:rsidP="0054059E">
      <w:pPr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</w:p>
    <w:p w14:paraId="2D36EFE6" w14:textId="77777777" w:rsidR="008B144D" w:rsidRPr="00697D9C" w:rsidRDefault="008B144D" w:rsidP="0054059E">
      <w:pPr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</w:p>
    <w:p w14:paraId="2F9E285E" w14:textId="77777777" w:rsidR="008B144D" w:rsidRPr="00697D9C" w:rsidRDefault="008B144D" w:rsidP="002C27A2">
      <w:pPr>
        <w:spacing w:after="0" w:line="240" w:lineRule="auto"/>
        <w:ind w:left="4395" w:hanging="795"/>
        <w:jc w:val="right"/>
        <w:rPr>
          <w:rFonts w:cstheme="minorHAnsi"/>
          <w:sz w:val="24"/>
          <w:szCs w:val="24"/>
        </w:rPr>
      </w:pPr>
      <w:r w:rsidRPr="00697D9C">
        <w:rPr>
          <w:rFonts w:cstheme="minorHAnsi"/>
          <w:b/>
          <w:sz w:val="24"/>
          <w:szCs w:val="24"/>
        </w:rPr>
        <w:t>Προς</w:t>
      </w:r>
      <w:r w:rsidRPr="00697D9C">
        <w:rPr>
          <w:rFonts w:cstheme="minorHAnsi"/>
          <w:sz w:val="24"/>
          <w:szCs w:val="24"/>
        </w:rPr>
        <w:t>:</w:t>
      </w:r>
      <w:r w:rsidRPr="00697D9C">
        <w:rPr>
          <w:rFonts w:cstheme="minorHAnsi"/>
          <w:sz w:val="24"/>
          <w:szCs w:val="24"/>
        </w:rPr>
        <w:tab/>
      </w:r>
      <w:r w:rsidR="0062100F" w:rsidRPr="00697D9C">
        <w:rPr>
          <w:rFonts w:cstheme="minorHAnsi"/>
          <w:sz w:val="24"/>
          <w:szCs w:val="24"/>
        </w:rPr>
        <w:t>Ολομέλεια Δικηγορικών Συλλόγων</w:t>
      </w:r>
    </w:p>
    <w:p w14:paraId="6ECC9D61" w14:textId="77777777" w:rsidR="008B144D" w:rsidRPr="00697D9C" w:rsidRDefault="008B144D" w:rsidP="0054059E">
      <w:pPr>
        <w:spacing w:after="0" w:line="240" w:lineRule="auto"/>
        <w:rPr>
          <w:rFonts w:cstheme="minorHAnsi"/>
          <w:sz w:val="24"/>
          <w:szCs w:val="24"/>
        </w:rPr>
      </w:pPr>
    </w:p>
    <w:p w14:paraId="3ABE7452" w14:textId="1BBC8E94" w:rsidR="008B144D" w:rsidRPr="00697D9C" w:rsidRDefault="008B144D" w:rsidP="002C27A2">
      <w:pPr>
        <w:spacing w:after="0" w:line="240" w:lineRule="auto"/>
        <w:ind w:left="4395" w:hanging="228"/>
        <w:jc w:val="both"/>
        <w:rPr>
          <w:rFonts w:cstheme="minorHAnsi"/>
          <w:sz w:val="24"/>
          <w:szCs w:val="24"/>
        </w:rPr>
      </w:pPr>
      <w:r w:rsidRPr="00697D9C">
        <w:rPr>
          <w:rFonts w:cstheme="minorHAnsi"/>
          <w:b/>
          <w:sz w:val="24"/>
          <w:szCs w:val="24"/>
        </w:rPr>
        <w:t>Αριθμ. Πρωτ.</w:t>
      </w:r>
      <w:r w:rsidRPr="00697D9C">
        <w:rPr>
          <w:rFonts w:cstheme="minorHAnsi"/>
          <w:sz w:val="24"/>
          <w:szCs w:val="24"/>
        </w:rPr>
        <w:t xml:space="preserve">: </w:t>
      </w:r>
      <w:r w:rsidR="002C27A2">
        <w:rPr>
          <w:rFonts w:cstheme="minorHAnsi"/>
          <w:sz w:val="24"/>
          <w:szCs w:val="24"/>
        </w:rPr>
        <w:t>7555/09.06.2021</w:t>
      </w:r>
    </w:p>
    <w:p w14:paraId="1DE1D830" w14:textId="77777777" w:rsidR="008B144D" w:rsidRPr="00697D9C" w:rsidRDefault="008B144D" w:rsidP="0054059E">
      <w:pPr>
        <w:spacing w:after="0" w:line="240" w:lineRule="auto"/>
        <w:ind w:left="3828" w:hanging="228"/>
        <w:jc w:val="both"/>
        <w:rPr>
          <w:rFonts w:cstheme="minorHAnsi"/>
          <w:sz w:val="24"/>
          <w:szCs w:val="24"/>
        </w:rPr>
      </w:pPr>
    </w:p>
    <w:p w14:paraId="7C2F71E4" w14:textId="3B15039D" w:rsidR="008B144D" w:rsidRPr="00697D9C" w:rsidRDefault="008B144D" w:rsidP="0054059E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697D9C">
        <w:rPr>
          <w:rFonts w:cstheme="minorHAnsi"/>
          <w:sz w:val="24"/>
          <w:szCs w:val="24"/>
        </w:rPr>
        <w:t xml:space="preserve">Αθήνα, </w:t>
      </w:r>
      <w:r w:rsidR="003C5D1E">
        <w:rPr>
          <w:rFonts w:cstheme="minorHAnsi"/>
          <w:sz w:val="24"/>
          <w:szCs w:val="24"/>
        </w:rPr>
        <w:t>9</w:t>
      </w:r>
      <w:r w:rsidRPr="00697D9C">
        <w:rPr>
          <w:rFonts w:cstheme="minorHAnsi"/>
          <w:sz w:val="24"/>
          <w:szCs w:val="24"/>
        </w:rPr>
        <w:t xml:space="preserve"> Ιουνίου 2021</w:t>
      </w:r>
    </w:p>
    <w:p w14:paraId="43312A78" w14:textId="77777777" w:rsidR="00391E32" w:rsidRPr="00697D9C" w:rsidRDefault="00391E32" w:rsidP="008B144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50371423" w14:textId="6DC5B7C6" w:rsidR="002449E7" w:rsidRPr="00697D9C" w:rsidRDefault="008A29D6" w:rsidP="008A29D6">
      <w:pPr>
        <w:spacing w:after="120"/>
        <w:jc w:val="both"/>
        <w:rPr>
          <w:rFonts w:cstheme="minorHAnsi"/>
          <w:b/>
          <w:bCs/>
          <w:sz w:val="24"/>
          <w:szCs w:val="24"/>
        </w:rPr>
      </w:pPr>
      <w:r w:rsidRPr="00697D9C">
        <w:rPr>
          <w:rFonts w:cstheme="minorHAnsi"/>
          <w:sz w:val="24"/>
          <w:szCs w:val="24"/>
        </w:rPr>
        <w:t xml:space="preserve">Θέμα: </w:t>
      </w:r>
      <w:r w:rsidRPr="00697D9C">
        <w:rPr>
          <w:rFonts w:cstheme="minorHAnsi"/>
          <w:sz w:val="24"/>
          <w:szCs w:val="24"/>
        </w:rPr>
        <w:tab/>
      </w:r>
      <w:r w:rsidRPr="00697D9C">
        <w:rPr>
          <w:rFonts w:cstheme="minorHAnsi"/>
          <w:b/>
          <w:bCs/>
          <w:sz w:val="24"/>
          <w:szCs w:val="24"/>
        </w:rPr>
        <w:t xml:space="preserve">Α.)Υπηρεσίες τρίτων συστημάτων σε δικηγόρους - Διαλειτουργικότητα </w:t>
      </w:r>
    </w:p>
    <w:p w14:paraId="45BC4586" w14:textId="4462BF6E" w:rsidR="008A29D6" w:rsidRPr="00697D9C" w:rsidRDefault="008A29D6" w:rsidP="008A29D6">
      <w:pPr>
        <w:spacing w:after="120"/>
        <w:ind w:firstLine="720"/>
        <w:jc w:val="both"/>
        <w:rPr>
          <w:rFonts w:cstheme="minorHAnsi"/>
          <w:b/>
          <w:bCs/>
          <w:sz w:val="24"/>
          <w:szCs w:val="24"/>
        </w:rPr>
      </w:pPr>
      <w:r w:rsidRPr="00697D9C">
        <w:rPr>
          <w:rFonts w:cstheme="minorHAnsi"/>
          <w:b/>
          <w:bCs/>
          <w:sz w:val="24"/>
          <w:szCs w:val="24"/>
        </w:rPr>
        <w:t xml:space="preserve">Β.)Υπηρεσίες Μητρώου – </w:t>
      </w:r>
      <w:r w:rsidR="004F3832" w:rsidRPr="00697D9C">
        <w:rPr>
          <w:rFonts w:cstheme="minorHAnsi"/>
          <w:b/>
          <w:bCs/>
          <w:sz w:val="24"/>
          <w:szCs w:val="24"/>
        </w:rPr>
        <w:t>Δια δραστική</w:t>
      </w:r>
      <w:r w:rsidRPr="00697D9C">
        <w:rPr>
          <w:rFonts w:cstheme="minorHAnsi"/>
          <w:b/>
          <w:bCs/>
          <w:sz w:val="24"/>
          <w:szCs w:val="24"/>
        </w:rPr>
        <w:t xml:space="preserve"> επικοινωνία Συλλόγου με μέλη</w:t>
      </w:r>
    </w:p>
    <w:p w14:paraId="361D97A2" w14:textId="5EEA192B" w:rsidR="008A29D6" w:rsidRPr="00697D9C" w:rsidRDefault="008A29D6" w:rsidP="008A29D6">
      <w:pPr>
        <w:spacing w:after="120"/>
        <w:ind w:firstLine="720"/>
        <w:jc w:val="both"/>
        <w:rPr>
          <w:rFonts w:cstheme="minorHAnsi"/>
          <w:b/>
          <w:bCs/>
          <w:sz w:val="24"/>
          <w:szCs w:val="24"/>
        </w:rPr>
      </w:pPr>
      <w:r w:rsidRPr="00697D9C">
        <w:rPr>
          <w:rFonts w:cstheme="minorHAnsi"/>
          <w:b/>
          <w:bCs/>
          <w:sz w:val="24"/>
          <w:szCs w:val="24"/>
        </w:rPr>
        <w:t>Γ</w:t>
      </w:r>
      <w:r w:rsidR="00607956">
        <w:rPr>
          <w:rFonts w:cstheme="minorHAnsi"/>
          <w:b/>
          <w:bCs/>
          <w:sz w:val="24"/>
          <w:szCs w:val="24"/>
        </w:rPr>
        <w:t>.</w:t>
      </w:r>
      <w:r w:rsidRPr="00697D9C">
        <w:rPr>
          <w:rFonts w:cstheme="minorHAnsi"/>
          <w:b/>
          <w:bCs/>
          <w:sz w:val="24"/>
          <w:szCs w:val="24"/>
        </w:rPr>
        <w:t>) Προτάσεις Αξιοποίησης</w:t>
      </w:r>
    </w:p>
    <w:p w14:paraId="4215E1A3" w14:textId="77777777" w:rsidR="008A29D6" w:rsidRPr="00697D9C" w:rsidRDefault="008A29D6" w:rsidP="008A29D6">
      <w:pPr>
        <w:spacing w:after="120"/>
        <w:jc w:val="both"/>
        <w:rPr>
          <w:rFonts w:cstheme="minorHAnsi"/>
          <w:b/>
          <w:bCs/>
          <w:sz w:val="24"/>
          <w:szCs w:val="24"/>
        </w:rPr>
      </w:pPr>
    </w:p>
    <w:p w14:paraId="7A8BC59C" w14:textId="5F28FA44" w:rsidR="008A29D6" w:rsidRPr="00697D9C" w:rsidRDefault="008A29D6" w:rsidP="008A29D6">
      <w:pPr>
        <w:spacing w:after="120"/>
        <w:jc w:val="both"/>
        <w:rPr>
          <w:rFonts w:cstheme="minorHAnsi"/>
          <w:b/>
          <w:bCs/>
          <w:sz w:val="24"/>
          <w:szCs w:val="24"/>
        </w:rPr>
      </w:pPr>
      <w:r w:rsidRPr="00697D9C">
        <w:rPr>
          <w:rFonts w:cstheme="minorHAnsi"/>
          <w:b/>
          <w:bCs/>
          <w:sz w:val="24"/>
          <w:szCs w:val="24"/>
        </w:rPr>
        <w:t xml:space="preserve">Α.)Υπηρεσίες τρίτων συστημάτων σε δικηγόρους - Διαλειτουργικότητα </w:t>
      </w:r>
    </w:p>
    <w:p w14:paraId="6C0C54AF" w14:textId="0C6F65B6" w:rsidR="008B144D" w:rsidRPr="00697D9C" w:rsidRDefault="00391E32" w:rsidP="008A29D6">
      <w:pPr>
        <w:spacing w:after="120"/>
        <w:jc w:val="both"/>
        <w:rPr>
          <w:rFonts w:cstheme="minorHAnsi"/>
          <w:sz w:val="24"/>
          <w:szCs w:val="24"/>
        </w:rPr>
      </w:pPr>
      <w:r w:rsidRPr="00697D9C">
        <w:rPr>
          <w:rFonts w:cstheme="minorHAnsi"/>
          <w:sz w:val="24"/>
          <w:szCs w:val="24"/>
        </w:rPr>
        <w:t xml:space="preserve">Το Ολοκληρωμένο Πληροφοριακό Σύστημα </w:t>
      </w:r>
      <w:r w:rsidR="00E31134" w:rsidRPr="00697D9C">
        <w:rPr>
          <w:rFonts w:cstheme="minorHAnsi"/>
          <w:sz w:val="24"/>
          <w:szCs w:val="24"/>
        </w:rPr>
        <w:t xml:space="preserve">(ΟΠΣ) </w:t>
      </w:r>
      <w:r w:rsidRPr="00697D9C">
        <w:rPr>
          <w:rFonts w:cstheme="minorHAnsi"/>
          <w:sz w:val="24"/>
          <w:szCs w:val="24"/>
        </w:rPr>
        <w:t>των Δικηγορικών Συλλόγων</w:t>
      </w:r>
      <w:r w:rsidR="002449E7" w:rsidRPr="00697D9C">
        <w:rPr>
          <w:rFonts w:cstheme="minorHAnsi"/>
          <w:sz w:val="24"/>
          <w:szCs w:val="24"/>
        </w:rPr>
        <w:t xml:space="preserve"> (</w:t>
      </w:r>
      <w:r w:rsidR="002449E7" w:rsidRPr="00697D9C">
        <w:rPr>
          <w:rFonts w:cstheme="minorHAnsi"/>
          <w:sz w:val="24"/>
          <w:szCs w:val="24"/>
          <w:lang w:val="en-US"/>
        </w:rPr>
        <w:t>https</w:t>
      </w:r>
      <w:r w:rsidR="002449E7" w:rsidRPr="00697D9C">
        <w:rPr>
          <w:rFonts w:cstheme="minorHAnsi"/>
          <w:sz w:val="24"/>
          <w:szCs w:val="24"/>
        </w:rPr>
        <w:t>://</w:t>
      </w:r>
      <w:r w:rsidR="002449E7" w:rsidRPr="00697D9C">
        <w:rPr>
          <w:rFonts w:cstheme="minorHAnsi"/>
          <w:sz w:val="24"/>
          <w:szCs w:val="24"/>
          <w:lang w:val="en-US"/>
        </w:rPr>
        <w:t>portal</w:t>
      </w:r>
      <w:r w:rsidR="002449E7" w:rsidRPr="00697D9C">
        <w:rPr>
          <w:rFonts w:cstheme="minorHAnsi"/>
          <w:sz w:val="24"/>
          <w:szCs w:val="24"/>
        </w:rPr>
        <w:t>.</w:t>
      </w:r>
      <w:r w:rsidR="002449E7" w:rsidRPr="00697D9C">
        <w:rPr>
          <w:rFonts w:cstheme="minorHAnsi"/>
          <w:sz w:val="24"/>
          <w:szCs w:val="24"/>
          <w:lang w:val="en-US"/>
        </w:rPr>
        <w:t>olomeleia</w:t>
      </w:r>
      <w:r w:rsidR="002449E7" w:rsidRPr="00697D9C">
        <w:rPr>
          <w:rFonts w:cstheme="minorHAnsi"/>
          <w:sz w:val="24"/>
          <w:szCs w:val="24"/>
        </w:rPr>
        <w:t>.</w:t>
      </w:r>
      <w:r w:rsidR="002449E7" w:rsidRPr="00697D9C">
        <w:rPr>
          <w:rFonts w:cstheme="minorHAnsi"/>
          <w:sz w:val="24"/>
          <w:szCs w:val="24"/>
          <w:lang w:val="en-US"/>
        </w:rPr>
        <w:t>gr</w:t>
      </w:r>
      <w:r w:rsidR="002449E7" w:rsidRPr="00697D9C">
        <w:rPr>
          <w:rFonts w:cstheme="minorHAnsi"/>
          <w:sz w:val="24"/>
          <w:szCs w:val="24"/>
        </w:rPr>
        <w:t>)</w:t>
      </w:r>
      <w:r w:rsidRPr="00697D9C">
        <w:rPr>
          <w:rFonts w:cstheme="minorHAnsi"/>
          <w:sz w:val="24"/>
          <w:szCs w:val="24"/>
        </w:rPr>
        <w:t xml:space="preserve"> </w:t>
      </w:r>
      <w:r w:rsidR="008A29D6" w:rsidRPr="00697D9C">
        <w:rPr>
          <w:rFonts w:cstheme="minorHAnsi"/>
          <w:sz w:val="24"/>
          <w:szCs w:val="24"/>
        </w:rPr>
        <w:t xml:space="preserve">παρακολουθώντας τις εξελίξεις, </w:t>
      </w:r>
      <w:r w:rsidR="00E31134" w:rsidRPr="00697D9C">
        <w:rPr>
          <w:rFonts w:cstheme="minorHAnsi"/>
          <w:sz w:val="24"/>
          <w:szCs w:val="24"/>
        </w:rPr>
        <w:t xml:space="preserve">ενίσχυσε και </w:t>
      </w:r>
      <w:r w:rsidRPr="00697D9C">
        <w:rPr>
          <w:rFonts w:cstheme="minorHAnsi"/>
          <w:sz w:val="24"/>
          <w:szCs w:val="24"/>
        </w:rPr>
        <w:t xml:space="preserve">ανέπτυξε ηλεκτρονικές εφαρμογές για τους Δικηγόρους, </w:t>
      </w:r>
      <w:r w:rsidR="008A29D6" w:rsidRPr="00697D9C">
        <w:rPr>
          <w:rFonts w:cstheme="minorHAnsi"/>
          <w:sz w:val="24"/>
          <w:szCs w:val="24"/>
        </w:rPr>
        <w:t xml:space="preserve">στους οποίους εξασφάλισε  </w:t>
      </w:r>
      <w:r w:rsidRPr="00697D9C">
        <w:rPr>
          <w:rFonts w:cstheme="minorHAnsi"/>
          <w:sz w:val="24"/>
          <w:szCs w:val="24"/>
        </w:rPr>
        <w:t xml:space="preserve">πρόσβασης σε υπηρεσίες ηλεκτρονικής διακυβέρνησης κρατικών φορέων, προκειμένου να ενεργούν για λογαριασμό και ως πληρεξούσιοι δικηγόροι των πολιτών-εντολέων </w:t>
      </w:r>
      <w:r w:rsidR="008A29D6" w:rsidRPr="00697D9C">
        <w:rPr>
          <w:rFonts w:cstheme="minorHAnsi"/>
          <w:sz w:val="24"/>
          <w:szCs w:val="24"/>
        </w:rPr>
        <w:t>τους. Η πιστοποίηση της ιδιότητας του Δικηγόρου για ασφαλή πρόσβαση σε τρίτα συστήματα διασφαλίζεται σε πραγματικό χρόνο από τ</w:t>
      </w:r>
      <w:r w:rsidR="00BF2F6E" w:rsidRPr="00697D9C">
        <w:rPr>
          <w:rFonts w:cstheme="minorHAnsi"/>
          <w:sz w:val="24"/>
          <w:szCs w:val="24"/>
        </w:rPr>
        <w:t xml:space="preserve">α στοιχεία του μητρώου που τηρεί ο κάθε </w:t>
      </w:r>
      <w:r w:rsidR="008A29D6" w:rsidRPr="00697D9C">
        <w:rPr>
          <w:rFonts w:cstheme="minorHAnsi"/>
          <w:sz w:val="24"/>
          <w:szCs w:val="24"/>
        </w:rPr>
        <w:t>Δικηγορικό</w:t>
      </w:r>
      <w:r w:rsidR="00BF2F6E" w:rsidRPr="00697D9C">
        <w:rPr>
          <w:rFonts w:cstheme="minorHAnsi"/>
          <w:sz w:val="24"/>
          <w:szCs w:val="24"/>
        </w:rPr>
        <w:t>ς</w:t>
      </w:r>
      <w:r w:rsidR="008A29D6" w:rsidRPr="00697D9C">
        <w:rPr>
          <w:rFonts w:cstheme="minorHAnsi"/>
          <w:sz w:val="24"/>
          <w:szCs w:val="24"/>
        </w:rPr>
        <w:t xml:space="preserve"> Σύλλογο</w:t>
      </w:r>
      <w:r w:rsidR="00BF2F6E" w:rsidRPr="00697D9C">
        <w:rPr>
          <w:rFonts w:cstheme="minorHAnsi"/>
          <w:sz w:val="24"/>
          <w:szCs w:val="24"/>
        </w:rPr>
        <w:t>ς</w:t>
      </w:r>
      <w:r w:rsidR="008A29D6" w:rsidRPr="00697D9C">
        <w:rPr>
          <w:rFonts w:cstheme="minorHAnsi"/>
          <w:sz w:val="24"/>
          <w:szCs w:val="24"/>
        </w:rPr>
        <w:t xml:space="preserve"> </w:t>
      </w:r>
    </w:p>
    <w:p w14:paraId="46358663" w14:textId="08E245B3" w:rsidR="00AC112A" w:rsidRPr="00697D9C" w:rsidRDefault="00BF2F6E" w:rsidP="008A29D6">
      <w:pPr>
        <w:spacing w:after="120"/>
        <w:jc w:val="both"/>
        <w:rPr>
          <w:rFonts w:cstheme="minorHAnsi"/>
        </w:rPr>
      </w:pPr>
      <w:r w:rsidRPr="00697D9C">
        <w:rPr>
          <w:rFonts w:cstheme="minorHAnsi"/>
        </w:rPr>
        <w:t xml:space="preserve">Η διαδικασία υπήρξε ιδιαίτερα δυσχερής, επειδή η γραφειοκρατία </w:t>
      </w:r>
      <w:r w:rsidR="003B5287" w:rsidRPr="00697D9C">
        <w:rPr>
          <w:rFonts w:cstheme="minorHAnsi"/>
        </w:rPr>
        <w:t xml:space="preserve">ακόμη και με εξουσιοδότηση </w:t>
      </w:r>
      <w:r w:rsidR="00AC6B59" w:rsidRPr="00697D9C">
        <w:rPr>
          <w:rFonts w:cstheme="minorHAnsi"/>
        </w:rPr>
        <w:t xml:space="preserve">του πολίτη προς το δικηγόρο, </w:t>
      </w:r>
      <w:r w:rsidRPr="00697D9C">
        <w:rPr>
          <w:rFonts w:cstheme="minorHAnsi"/>
        </w:rPr>
        <w:t>αρνείτο</w:t>
      </w:r>
      <w:r w:rsidR="003B5287" w:rsidRPr="00697D9C">
        <w:rPr>
          <w:rFonts w:cstheme="minorHAnsi"/>
        </w:rPr>
        <w:t xml:space="preserve"> </w:t>
      </w:r>
      <w:r w:rsidRPr="00697D9C">
        <w:rPr>
          <w:rFonts w:cstheme="minorHAnsi"/>
        </w:rPr>
        <w:t xml:space="preserve"> να αποδεχθεί </w:t>
      </w:r>
      <w:r w:rsidR="003B5287" w:rsidRPr="00697D9C">
        <w:rPr>
          <w:rFonts w:cstheme="minorHAnsi"/>
        </w:rPr>
        <w:t xml:space="preserve">ότι οι </w:t>
      </w:r>
      <w:r w:rsidR="003B5287" w:rsidRPr="00697D9C">
        <w:rPr>
          <w:rFonts w:cstheme="minorHAnsi"/>
          <w:i/>
          <w:iCs/>
        </w:rPr>
        <w:t>δικηγόροι δεν θεωρούνται τρίτα πρόσωπα όταν εκπροσωπούν τους εντολείς τους και δικαιούνται να παραλαμβάνουν έγγραφα διοικητικών υπηρεσιών</w:t>
      </w:r>
      <w:r w:rsidR="00AC6B59" w:rsidRPr="00697D9C">
        <w:rPr>
          <w:rFonts w:cstheme="minorHAnsi"/>
          <w:i/>
          <w:iCs/>
        </w:rPr>
        <w:t>.</w:t>
      </w:r>
      <w:r w:rsidR="00AC112A" w:rsidRPr="00697D9C">
        <w:rPr>
          <w:rFonts w:cstheme="minorHAnsi"/>
        </w:rPr>
        <w:t>.</w:t>
      </w:r>
    </w:p>
    <w:p w14:paraId="7531E21A" w14:textId="1CBD3ABC" w:rsidR="00697D9C" w:rsidRPr="00697D9C" w:rsidRDefault="00697D9C" w:rsidP="00697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7D9C">
        <w:rPr>
          <w:rFonts w:cstheme="minorHAnsi"/>
          <w:sz w:val="24"/>
          <w:szCs w:val="24"/>
        </w:rPr>
        <w:t xml:space="preserve">Αλλά και στο τομέα της δικαιοσύνης γίνεται προσπάθεια </w:t>
      </w:r>
      <w:r>
        <w:rPr>
          <w:rFonts w:cstheme="minorHAnsi"/>
          <w:sz w:val="24"/>
          <w:szCs w:val="24"/>
        </w:rPr>
        <w:t xml:space="preserve">να μην αναγνωρίζεται η ιδιότητα του </w:t>
      </w:r>
      <w:r w:rsidRPr="00697D9C">
        <w:rPr>
          <w:rFonts w:cstheme="minorHAnsi"/>
          <w:sz w:val="24"/>
          <w:szCs w:val="24"/>
        </w:rPr>
        <w:t xml:space="preserve"> Δικηγόρος ως παράγοντα της δίκης</w:t>
      </w:r>
      <w:r w:rsidR="004F3832" w:rsidRPr="004F3832">
        <w:rPr>
          <w:rFonts w:cstheme="minorHAnsi"/>
          <w:sz w:val="24"/>
          <w:szCs w:val="24"/>
        </w:rPr>
        <w:t xml:space="preserve">, </w:t>
      </w:r>
      <w:r w:rsidR="004F3832">
        <w:rPr>
          <w:rFonts w:cstheme="minorHAnsi"/>
          <w:sz w:val="24"/>
          <w:szCs w:val="24"/>
        </w:rPr>
        <w:t xml:space="preserve">να </w:t>
      </w:r>
      <w:r w:rsidRPr="00697D9C">
        <w:rPr>
          <w:rFonts w:cstheme="minorHAnsi"/>
          <w:sz w:val="24"/>
          <w:szCs w:val="24"/>
        </w:rPr>
        <w:t xml:space="preserve">μην </w:t>
      </w:r>
      <w:r>
        <w:rPr>
          <w:rFonts w:cstheme="minorHAnsi"/>
          <w:sz w:val="24"/>
          <w:szCs w:val="24"/>
        </w:rPr>
        <w:t xml:space="preserve">δημιουργείτε η </w:t>
      </w:r>
      <w:r w:rsidRPr="00697D9C">
        <w:rPr>
          <w:rFonts w:cstheme="minorHAnsi"/>
          <w:sz w:val="24"/>
          <w:szCs w:val="24"/>
        </w:rPr>
        <w:t xml:space="preserve">καρτέλα </w:t>
      </w:r>
      <w:r w:rsidR="004F3832">
        <w:rPr>
          <w:rFonts w:cstheme="minorHAnsi"/>
          <w:sz w:val="24"/>
          <w:szCs w:val="24"/>
        </w:rPr>
        <w:t>υποθέσεων του Δικηγόρου, να μην έχει πρόσβαση στην ψηφιακό φάκελο, να μην έχει πρόσβαση στην ροή δικογράφου, δικάσιμο, δημοσίευση Απόφασης κ.λπ.</w:t>
      </w:r>
      <w:r>
        <w:rPr>
          <w:rFonts w:cstheme="minorHAnsi"/>
          <w:sz w:val="24"/>
          <w:szCs w:val="24"/>
        </w:rPr>
        <w:t xml:space="preserve"> γεγονός που </w:t>
      </w:r>
      <w:r w:rsidRPr="00697D9C">
        <w:rPr>
          <w:rFonts w:cstheme="minorHAnsi"/>
          <w:sz w:val="24"/>
          <w:szCs w:val="24"/>
        </w:rPr>
        <w:t xml:space="preserve"> αποτυπώνεται και στην πρόσφατη διακήρυξη συνοπτικού διαγωνισμού του ΣτΕ </w:t>
      </w:r>
      <w:r>
        <w:rPr>
          <w:rFonts w:cstheme="minorHAnsi"/>
          <w:sz w:val="24"/>
          <w:szCs w:val="24"/>
        </w:rPr>
        <w:t xml:space="preserve">παρά τις </w:t>
      </w:r>
      <w:r w:rsidR="002C27A2">
        <w:rPr>
          <w:rFonts w:cstheme="minorHAnsi"/>
          <w:sz w:val="24"/>
          <w:szCs w:val="24"/>
        </w:rPr>
        <w:t>έγγραφες παρατηρήσεις μας</w:t>
      </w:r>
      <w:r>
        <w:rPr>
          <w:rFonts w:cstheme="minorHAnsi"/>
          <w:sz w:val="24"/>
          <w:szCs w:val="24"/>
        </w:rPr>
        <w:t xml:space="preserve"> </w:t>
      </w:r>
      <w:r w:rsidRPr="00697D9C">
        <w:rPr>
          <w:rFonts w:cstheme="minorHAnsi"/>
          <w:sz w:val="24"/>
          <w:szCs w:val="24"/>
        </w:rPr>
        <w:t xml:space="preserve"> </w:t>
      </w:r>
      <w:hyperlink r:id="rId10" w:history="1">
        <w:r w:rsidRPr="00697D9C">
          <w:rPr>
            <w:rStyle w:val="-"/>
            <w:rFonts w:cstheme="minorHAnsi"/>
            <w:sz w:val="24"/>
            <w:szCs w:val="24"/>
          </w:rPr>
          <w:t>“Βελτίωση και επέκταση της υπηρεσίας ηλεκτρονικής κατάθεσης δικογράφων στο Ολοκληρωμένο Σύστημα Διαχείρισης Δικαστικών Υποθέσεων για την Διοικητική Δικαιοσύνη (ΟΣΔΔΥ ΔΔ)”</w:t>
        </w:r>
      </w:hyperlink>
      <w:r w:rsidRPr="00697D9C">
        <w:rPr>
          <w:rFonts w:cstheme="minorHAnsi"/>
          <w:sz w:val="24"/>
          <w:szCs w:val="24"/>
        </w:rPr>
        <w:t xml:space="preserve"> </w:t>
      </w:r>
    </w:p>
    <w:p w14:paraId="675F9FA7" w14:textId="77777777" w:rsidR="00697D9C" w:rsidRPr="00697D9C" w:rsidRDefault="00697D9C" w:rsidP="00697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019B2D7" w14:textId="2803EFEE" w:rsidR="00792BDC" w:rsidRPr="00697D9C" w:rsidRDefault="004F3832" w:rsidP="00697D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Παρ’ όλα αυτά μ</w:t>
      </w:r>
      <w:r w:rsidR="00391E32" w:rsidRPr="00697D9C">
        <w:rPr>
          <w:rFonts w:cstheme="minorHAnsi"/>
          <w:sz w:val="24"/>
          <w:szCs w:val="24"/>
        </w:rPr>
        <w:t xml:space="preserve">έσω της διαλειτουργικότητας των ηλεκτρονικών συστημάτων της Ολομέλειας επιτυγχάνεται η άμεση και ταχύτατα διεκπεραίωση των δικηγορικών υποθέσεων και κατοχυρώνεται ο Δικηγόρος ως εκπρόσωπος του πολίτη έναντι των υπηρεσιών. </w:t>
      </w:r>
    </w:p>
    <w:p w14:paraId="64EE9FEB" w14:textId="77777777" w:rsidR="00391E32" w:rsidRPr="002C27A2" w:rsidRDefault="00391E32" w:rsidP="008A29D6">
      <w:pPr>
        <w:spacing w:after="120"/>
        <w:jc w:val="both"/>
        <w:rPr>
          <w:rFonts w:cstheme="minorHAnsi"/>
          <w:sz w:val="24"/>
          <w:szCs w:val="24"/>
        </w:rPr>
      </w:pPr>
      <w:r w:rsidRPr="00697D9C">
        <w:rPr>
          <w:rFonts w:cstheme="minorHAnsi"/>
          <w:sz w:val="24"/>
          <w:szCs w:val="24"/>
        </w:rPr>
        <w:t>Οι υπηρεσίες αυτές έχουν αναλυτικά ως εξής:</w:t>
      </w:r>
    </w:p>
    <w:p w14:paraId="3179F4F4" w14:textId="77777777" w:rsidR="00391E32" w:rsidRPr="00697D9C" w:rsidRDefault="00391E32" w:rsidP="00914482">
      <w:pPr>
        <w:pStyle w:val="a3"/>
        <w:numPr>
          <w:ilvl w:val="0"/>
          <w:numId w:val="1"/>
        </w:numPr>
        <w:spacing w:after="120"/>
        <w:ind w:left="567" w:hanging="425"/>
        <w:jc w:val="both"/>
        <w:rPr>
          <w:rFonts w:cstheme="minorHAnsi"/>
          <w:sz w:val="24"/>
          <w:szCs w:val="24"/>
        </w:rPr>
      </w:pPr>
      <w:r w:rsidRPr="00697D9C">
        <w:rPr>
          <w:rFonts w:cstheme="minorHAnsi"/>
          <w:sz w:val="24"/>
          <w:szCs w:val="24"/>
        </w:rPr>
        <w:t>Ροή μήνυσης – Πληροφόρηση πορείας ποινικής δικογραφίας</w:t>
      </w:r>
    </w:p>
    <w:p w14:paraId="2EB714C6" w14:textId="77777777" w:rsidR="00391E32" w:rsidRPr="00697D9C" w:rsidRDefault="00391E32" w:rsidP="00914482">
      <w:pPr>
        <w:pStyle w:val="a3"/>
        <w:numPr>
          <w:ilvl w:val="0"/>
          <w:numId w:val="1"/>
        </w:numPr>
        <w:spacing w:after="120"/>
        <w:ind w:left="567" w:hanging="425"/>
        <w:jc w:val="both"/>
        <w:rPr>
          <w:rFonts w:cstheme="minorHAnsi"/>
          <w:sz w:val="24"/>
          <w:szCs w:val="24"/>
        </w:rPr>
      </w:pPr>
      <w:r w:rsidRPr="00697D9C">
        <w:rPr>
          <w:rFonts w:cstheme="minorHAnsi"/>
          <w:sz w:val="24"/>
          <w:szCs w:val="24"/>
        </w:rPr>
        <w:t>Χορήγηση αντιγράφου πρακτικών δημοσιευμένης διαθήκης</w:t>
      </w:r>
    </w:p>
    <w:p w14:paraId="40A4CB7E" w14:textId="77777777" w:rsidR="00391E32" w:rsidRPr="00697D9C" w:rsidRDefault="00391E32" w:rsidP="00914482">
      <w:pPr>
        <w:pStyle w:val="a3"/>
        <w:numPr>
          <w:ilvl w:val="0"/>
          <w:numId w:val="1"/>
        </w:numPr>
        <w:spacing w:after="120"/>
        <w:ind w:left="567" w:hanging="425"/>
        <w:jc w:val="both"/>
        <w:rPr>
          <w:rFonts w:cstheme="minorHAnsi"/>
          <w:sz w:val="24"/>
          <w:szCs w:val="24"/>
        </w:rPr>
      </w:pPr>
      <w:r w:rsidRPr="00697D9C">
        <w:rPr>
          <w:rFonts w:cstheme="minorHAnsi"/>
          <w:sz w:val="24"/>
          <w:szCs w:val="24"/>
        </w:rPr>
        <w:t>Αίτηση λήψης αντιγράφων δικαστικών αποφάσεων Εφ Αθ, Πρωτ Αθ, Ειρ Αθ</w:t>
      </w:r>
    </w:p>
    <w:p w14:paraId="0D1F7944" w14:textId="77777777" w:rsidR="00391E32" w:rsidRPr="00697D9C" w:rsidRDefault="00391E32" w:rsidP="00914482">
      <w:pPr>
        <w:pStyle w:val="a3"/>
        <w:numPr>
          <w:ilvl w:val="0"/>
          <w:numId w:val="1"/>
        </w:numPr>
        <w:spacing w:after="120"/>
        <w:ind w:left="567" w:hanging="425"/>
        <w:jc w:val="both"/>
        <w:rPr>
          <w:rFonts w:cstheme="minorHAnsi"/>
          <w:sz w:val="24"/>
          <w:szCs w:val="24"/>
        </w:rPr>
      </w:pPr>
      <w:r w:rsidRPr="00697D9C">
        <w:rPr>
          <w:rFonts w:cstheme="minorHAnsi"/>
          <w:sz w:val="24"/>
          <w:szCs w:val="24"/>
        </w:rPr>
        <w:t>Υποβολή αιτήσεων και υπομνημάτων στις Εισαγγελίες Πρωτοδικών και Εφετών Αθηνών</w:t>
      </w:r>
    </w:p>
    <w:p w14:paraId="0B7BED0A" w14:textId="77777777" w:rsidR="00391E32" w:rsidRPr="00697D9C" w:rsidRDefault="00391E32" w:rsidP="00914482">
      <w:pPr>
        <w:pStyle w:val="a3"/>
        <w:numPr>
          <w:ilvl w:val="0"/>
          <w:numId w:val="1"/>
        </w:numPr>
        <w:spacing w:after="120"/>
        <w:ind w:left="567" w:hanging="425"/>
        <w:jc w:val="both"/>
        <w:rPr>
          <w:rFonts w:cstheme="minorHAnsi"/>
          <w:sz w:val="24"/>
          <w:szCs w:val="24"/>
        </w:rPr>
      </w:pPr>
      <w:r w:rsidRPr="00697D9C">
        <w:rPr>
          <w:rFonts w:cstheme="minorHAnsi"/>
          <w:sz w:val="24"/>
          <w:szCs w:val="24"/>
        </w:rPr>
        <w:t>Αίτηση λήψης αντιγράφων αποφάσεων Αρείου Πάγου και δικαστηρίων Πειραιά, Θεσσαλονίκης, Βέροιας, Άμφισσας, Κέρκυρας</w:t>
      </w:r>
    </w:p>
    <w:p w14:paraId="2C41491D" w14:textId="77777777" w:rsidR="00391E32" w:rsidRPr="00697D9C" w:rsidRDefault="00391E32" w:rsidP="00914482">
      <w:pPr>
        <w:pStyle w:val="a3"/>
        <w:numPr>
          <w:ilvl w:val="0"/>
          <w:numId w:val="1"/>
        </w:numPr>
        <w:spacing w:after="120"/>
        <w:ind w:left="567" w:hanging="425"/>
        <w:jc w:val="both"/>
        <w:rPr>
          <w:rFonts w:cstheme="minorHAnsi"/>
          <w:sz w:val="24"/>
          <w:szCs w:val="24"/>
        </w:rPr>
      </w:pPr>
      <w:r w:rsidRPr="00697D9C">
        <w:rPr>
          <w:rFonts w:cstheme="minorHAnsi"/>
          <w:sz w:val="24"/>
          <w:szCs w:val="24"/>
        </w:rPr>
        <w:t>Πρακτικά δικαστικών υποθέσεων</w:t>
      </w:r>
    </w:p>
    <w:p w14:paraId="5F9EA504" w14:textId="77777777" w:rsidR="00391E32" w:rsidRPr="00697D9C" w:rsidRDefault="00391E32" w:rsidP="00914482">
      <w:pPr>
        <w:pStyle w:val="a3"/>
        <w:numPr>
          <w:ilvl w:val="0"/>
          <w:numId w:val="1"/>
        </w:numPr>
        <w:spacing w:after="120"/>
        <w:ind w:left="567" w:hanging="425"/>
        <w:jc w:val="both"/>
        <w:rPr>
          <w:rFonts w:cstheme="minorHAnsi"/>
          <w:sz w:val="24"/>
          <w:szCs w:val="24"/>
        </w:rPr>
      </w:pPr>
      <w:r w:rsidRPr="00697D9C">
        <w:rPr>
          <w:rFonts w:cstheme="minorHAnsi"/>
          <w:sz w:val="24"/>
          <w:szCs w:val="24"/>
        </w:rPr>
        <w:t>Κτηματολόγιο – Έρευνα και ηλεκτρονική υποβολή πράξεων</w:t>
      </w:r>
    </w:p>
    <w:p w14:paraId="642D6F3B" w14:textId="77777777" w:rsidR="00391E32" w:rsidRPr="00697D9C" w:rsidRDefault="00391E32" w:rsidP="00914482">
      <w:pPr>
        <w:pStyle w:val="a3"/>
        <w:numPr>
          <w:ilvl w:val="0"/>
          <w:numId w:val="1"/>
        </w:numPr>
        <w:spacing w:after="120"/>
        <w:ind w:left="567" w:hanging="425"/>
        <w:jc w:val="both"/>
        <w:rPr>
          <w:rFonts w:cstheme="minorHAnsi"/>
          <w:sz w:val="24"/>
          <w:szCs w:val="24"/>
        </w:rPr>
      </w:pPr>
      <w:r w:rsidRPr="00697D9C">
        <w:rPr>
          <w:rFonts w:cstheme="minorHAnsi"/>
          <w:sz w:val="24"/>
          <w:szCs w:val="24"/>
        </w:rPr>
        <w:t>Υπουργείο Μετανάστευσης και Ασύλου για κλείσιμο ραντεβού ή για υποβολή ηλεκτρονικών αιτημάτων</w:t>
      </w:r>
    </w:p>
    <w:p w14:paraId="3E111009" w14:textId="77777777" w:rsidR="00391E32" w:rsidRPr="00697D9C" w:rsidRDefault="00391E32" w:rsidP="00914482">
      <w:pPr>
        <w:pStyle w:val="a3"/>
        <w:numPr>
          <w:ilvl w:val="0"/>
          <w:numId w:val="1"/>
        </w:numPr>
        <w:spacing w:after="120"/>
        <w:ind w:left="567" w:hanging="425"/>
        <w:jc w:val="both"/>
        <w:rPr>
          <w:rFonts w:cstheme="minorHAnsi"/>
          <w:sz w:val="24"/>
          <w:szCs w:val="24"/>
        </w:rPr>
      </w:pPr>
      <w:r w:rsidRPr="00697D9C">
        <w:rPr>
          <w:rFonts w:cstheme="minorHAnsi"/>
          <w:sz w:val="24"/>
          <w:szCs w:val="24"/>
        </w:rPr>
        <w:t>Ραντεβού με υπηρεσίες/φορείς</w:t>
      </w:r>
    </w:p>
    <w:p w14:paraId="2FA10ECC" w14:textId="77777777" w:rsidR="00391E32" w:rsidRPr="00697D9C" w:rsidRDefault="00391E32" w:rsidP="00914482">
      <w:pPr>
        <w:pStyle w:val="a3"/>
        <w:numPr>
          <w:ilvl w:val="0"/>
          <w:numId w:val="1"/>
        </w:numPr>
        <w:spacing w:after="120"/>
        <w:ind w:left="567" w:hanging="425"/>
        <w:jc w:val="both"/>
        <w:rPr>
          <w:rFonts w:cstheme="minorHAnsi"/>
          <w:sz w:val="24"/>
          <w:szCs w:val="24"/>
        </w:rPr>
      </w:pPr>
      <w:r w:rsidRPr="00697D9C">
        <w:rPr>
          <w:rFonts w:cstheme="minorHAnsi"/>
          <w:sz w:val="24"/>
          <w:szCs w:val="24"/>
        </w:rPr>
        <w:t>Αιτήσεις στο δημοτολόγιο Θεσσαλονίκης</w:t>
      </w:r>
    </w:p>
    <w:p w14:paraId="50C186AB" w14:textId="77777777" w:rsidR="00391E32" w:rsidRPr="00697D9C" w:rsidRDefault="00391E32" w:rsidP="00914482">
      <w:pPr>
        <w:pStyle w:val="a3"/>
        <w:numPr>
          <w:ilvl w:val="0"/>
          <w:numId w:val="1"/>
        </w:numPr>
        <w:spacing w:after="120"/>
        <w:ind w:left="567" w:hanging="425"/>
        <w:jc w:val="both"/>
        <w:rPr>
          <w:rFonts w:cstheme="minorHAnsi"/>
          <w:sz w:val="24"/>
          <w:szCs w:val="24"/>
        </w:rPr>
      </w:pPr>
      <w:r w:rsidRPr="00697D9C">
        <w:rPr>
          <w:rFonts w:cstheme="minorHAnsi"/>
          <w:sz w:val="24"/>
          <w:szCs w:val="24"/>
        </w:rPr>
        <w:t>Άυλο συναινετικό διαζύγιο (υπό κατασκευή)</w:t>
      </w:r>
    </w:p>
    <w:p w14:paraId="2B5830CE" w14:textId="77777777" w:rsidR="00391E32" w:rsidRPr="00697D9C" w:rsidRDefault="00391E32" w:rsidP="00914482">
      <w:pPr>
        <w:pStyle w:val="a3"/>
        <w:numPr>
          <w:ilvl w:val="0"/>
          <w:numId w:val="1"/>
        </w:numPr>
        <w:spacing w:after="120"/>
        <w:ind w:left="567" w:hanging="425"/>
        <w:jc w:val="both"/>
        <w:rPr>
          <w:rFonts w:cstheme="minorHAnsi"/>
          <w:sz w:val="24"/>
          <w:szCs w:val="24"/>
        </w:rPr>
      </w:pPr>
      <w:r w:rsidRPr="00697D9C">
        <w:rPr>
          <w:rFonts w:cstheme="minorHAnsi"/>
          <w:sz w:val="24"/>
          <w:szCs w:val="24"/>
        </w:rPr>
        <w:t xml:space="preserve">Αιτήσεις ασκούμενων για πρακτική άσκηση </w:t>
      </w:r>
      <w:r w:rsidR="008B144D" w:rsidRPr="00697D9C">
        <w:rPr>
          <w:rFonts w:cstheme="minorHAnsi"/>
          <w:sz w:val="24"/>
          <w:szCs w:val="24"/>
        </w:rPr>
        <w:t>στα δικαστήρια ή σε δικηγορικά γραφεία – Δικηγορικές Εταιρείες  (υπό κατασκευή)</w:t>
      </w:r>
    </w:p>
    <w:p w14:paraId="71550AC7" w14:textId="77777777" w:rsidR="008B144D" w:rsidRPr="00697D9C" w:rsidRDefault="008B144D" w:rsidP="00914482">
      <w:pPr>
        <w:pStyle w:val="a3"/>
        <w:numPr>
          <w:ilvl w:val="0"/>
          <w:numId w:val="1"/>
        </w:numPr>
        <w:spacing w:after="120"/>
        <w:ind w:left="567" w:hanging="425"/>
        <w:jc w:val="both"/>
        <w:rPr>
          <w:rFonts w:cstheme="minorHAnsi"/>
          <w:sz w:val="24"/>
          <w:szCs w:val="24"/>
        </w:rPr>
      </w:pPr>
      <w:r w:rsidRPr="00697D9C">
        <w:rPr>
          <w:rFonts w:cstheme="minorHAnsi"/>
          <w:sz w:val="24"/>
          <w:szCs w:val="24"/>
        </w:rPr>
        <w:t>Αιτήσεις Δικηγόρων – Δικηγορικών Εταιρειών για επιδοτούμενη πρακτική άσκηση (υπό κατασκευή)</w:t>
      </w:r>
    </w:p>
    <w:p w14:paraId="668B5A1E" w14:textId="77777777" w:rsidR="008B144D" w:rsidRPr="00697D9C" w:rsidRDefault="008B144D" w:rsidP="00914482">
      <w:pPr>
        <w:pStyle w:val="a3"/>
        <w:numPr>
          <w:ilvl w:val="0"/>
          <w:numId w:val="1"/>
        </w:numPr>
        <w:spacing w:after="120"/>
        <w:ind w:left="567" w:hanging="425"/>
        <w:jc w:val="both"/>
        <w:rPr>
          <w:rFonts w:cstheme="minorHAnsi"/>
          <w:sz w:val="24"/>
          <w:szCs w:val="24"/>
        </w:rPr>
      </w:pPr>
      <w:r w:rsidRPr="00697D9C">
        <w:rPr>
          <w:rFonts w:cstheme="minorHAnsi"/>
          <w:sz w:val="24"/>
          <w:szCs w:val="24"/>
        </w:rPr>
        <w:t>Μητρώο πολιτών – Λήψη πιστοποιητικών ή ληξιαρχικών πράξεων (υπό κατασκευή)</w:t>
      </w:r>
    </w:p>
    <w:p w14:paraId="0B0D2B69" w14:textId="264B190B" w:rsidR="008B144D" w:rsidRDefault="008B144D" w:rsidP="008A29D6">
      <w:pPr>
        <w:spacing w:after="120"/>
        <w:jc w:val="both"/>
        <w:rPr>
          <w:rFonts w:cstheme="minorHAnsi"/>
          <w:sz w:val="24"/>
          <w:szCs w:val="24"/>
        </w:rPr>
      </w:pPr>
    </w:p>
    <w:p w14:paraId="70F2FB5C" w14:textId="77777777" w:rsidR="004F3832" w:rsidRPr="00697D9C" w:rsidRDefault="004F3832" w:rsidP="004F3832">
      <w:pPr>
        <w:spacing w:after="120"/>
        <w:jc w:val="both"/>
        <w:rPr>
          <w:rFonts w:cstheme="minorHAnsi"/>
          <w:b/>
          <w:bCs/>
          <w:sz w:val="24"/>
          <w:szCs w:val="24"/>
        </w:rPr>
      </w:pPr>
      <w:r w:rsidRPr="00697D9C">
        <w:rPr>
          <w:rFonts w:cstheme="minorHAnsi"/>
          <w:b/>
          <w:bCs/>
          <w:sz w:val="24"/>
          <w:szCs w:val="24"/>
        </w:rPr>
        <w:t>Β.)Υπηρεσίες Μητρώου – Δια δραστική επικοινωνία Συλλόγου με μέλη</w:t>
      </w:r>
    </w:p>
    <w:p w14:paraId="4DE8994A" w14:textId="5C69B1EF" w:rsidR="006533F7" w:rsidRDefault="006533F7" w:rsidP="008A29D6">
      <w:p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Μέχρι σήμερα </w:t>
      </w:r>
      <w:r w:rsidR="004F3832">
        <w:rPr>
          <w:rFonts w:cstheme="minorHAnsi"/>
          <w:sz w:val="24"/>
          <w:szCs w:val="24"/>
        </w:rPr>
        <w:t>στις υπηρεσίες μητρώου είχαν πρόσβαση αποκλειστικά οι υπηρεσίες μητρώου των Δικηγορικών Συλλόγων</w:t>
      </w:r>
      <w:r>
        <w:rPr>
          <w:rFonts w:cstheme="minorHAnsi"/>
          <w:sz w:val="24"/>
          <w:szCs w:val="24"/>
        </w:rPr>
        <w:t>.</w:t>
      </w:r>
    </w:p>
    <w:p w14:paraId="471E7567" w14:textId="77777777" w:rsidR="001847F0" w:rsidRDefault="006533F7" w:rsidP="008A29D6">
      <w:p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Σήμερα μέσω του </w:t>
      </w:r>
      <w:r>
        <w:rPr>
          <w:rFonts w:cstheme="minorHAnsi"/>
          <w:sz w:val="24"/>
          <w:szCs w:val="24"/>
          <w:lang w:val="en-US"/>
        </w:rPr>
        <w:t>Portal</w:t>
      </w:r>
      <w:r w:rsidRPr="006533F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παρέχεται η δυνατότητα στον Δικηγόρο μετά την πιστοποίηση </w:t>
      </w:r>
      <w:r w:rsidR="00692233">
        <w:rPr>
          <w:rFonts w:cstheme="minorHAnsi"/>
          <w:sz w:val="24"/>
          <w:szCs w:val="24"/>
        </w:rPr>
        <w:t xml:space="preserve">του, </w:t>
      </w:r>
      <w:r>
        <w:rPr>
          <w:rFonts w:cstheme="minorHAnsi"/>
          <w:sz w:val="24"/>
          <w:szCs w:val="24"/>
        </w:rPr>
        <w:t>να έχει πρόσβαση στα δεδομένα του μητρώου</w:t>
      </w:r>
      <w:r w:rsidR="00692233">
        <w:rPr>
          <w:rFonts w:cstheme="minorHAnsi"/>
          <w:sz w:val="24"/>
          <w:szCs w:val="24"/>
        </w:rPr>
        <w:t xml:space="preserve"> που τον αφορούν </w:t>
      </w:r>
      <w:r>
        <w:rPr>
          <w:rFonts w:cstheme="minorHAnsi"/>
          <w:sz w:val="24"/>
          <w:szCs w:val="24"/>
        </w:rPr>
        <w:t xml:space="preserve"> και </w:t>
      </w:r>
      <w:r w:rsidR="00692233">
        <w:rPr>
          <w:rFonts w:cstheme="minorHAnsi"/>
          <w:sz w:val="24"/>
          <w:szCs w:val="24"/>
        </w:rPr>
        <w:t xml:space="preserve">παράλληλα </w:t>
      </w:r>
      <w:r>
        <w:rPr>
          <w:rFonts w:cstheme="minorHAnsi"/>
          <w:sz w:val="24"/>
          <w:szCs w:val="24"/>
        </w:rPr>
        <w:t xml:space="preserve">να μπορεί </w:t>
      </w:r>
      <w:r w:rsidR="00692233">
        <w:rPr>
          <w:rFonts w:cstheme="minorHAnsi"/>
          <w:sz w:val="24"/>
          <w:szCs w:val="24"/>
        </w:rPr>
        <w:t>να τροποποιεί, να συμπληρώνει, να αναρτά, να υποβάλει αιτήματα στο μητρώο</w:t>
      </w:r>
      <w:r w:rsidR="001847F0">
        <w:rPr>
          <w:rFonts w:cstheme="minorHAnsi"/>
          <w:sz w:val="24"/>
          <w:szCs w:val="24"/>
        </w:rPr>
        <w:t xml:space="preserve"> εξασφαλίζοντας την άμεση επικαιροποίησή του</w:t>
      </w:r>
      <w:r w:rsidR="0054059E" w:rsidRPr="00697D9C">
        <w:rPr>
          <w:rFonts w:cstheme="minorHAnsi"/>
          <w:sz w:val="24"/>
          <w:szCs w:val="24"/>
        </w:rPr>
        <w:t>, χωρίς τη φυσική τους παρουσία</w:t>
      </w:r>
      <w:r w:rsidR="001847F0">
        <w:rPr>
          <w:rFonts w:cstheme="minorHAnsi"/>
          <w:sz w:val="24"/>
          <w:szCs w:val="24"/>
        </w:rPr>
        <w:t xml:space="preserve"> του Δικηγόρου. Ενέργειες που αυξάνουν την αξιοπιστία του συστήματος</w:t>
      </w:r>
      <w:r w:rsidR="008B144D" w:rsidRPr="00697D9C">
        <w:rPr>
          <w:rFonts w:cstheme="minorHAnsi"/>
          <w:sz w:val="24"/>
          <w:szCs w:val="24"/>
        </w:rPr>
        <w:t xml:space="preserve"> διευκολύνουν και εξοικονομούν χρόνο</w:t>
      </w:r>
      <w:r w:rsidR="001847F0">
        <w:rPr>
          <w:rFonts w:cstheme="minorHAnsi"/>
          <w:sz w:val="24"/>
          <w:szCs w:val="24"/>
        </w:rPr>
        <w:t xml:space="preserve"> στο Δικηγόρο</w:t>
      </w:r>
      <w:r w:rsidR="008B144D" w:rsidRPr="00697D9C">
        <w:rPr>
          <w:rFonts w:cstheme="minorHAnsi"/>
          <w:sz w:val="24"/>
          <w:szCs w:val="24"/>
        </w:rPr>
        <w:t>.</w:t>
      </w:r>
    </w:p>
    <w:p w14:paraId="70348889" w14:textId="77777777" w:rsidR="003C5D1E" w:rsidRDefault="001847F0" w:rsidP="008A29D6">
      <w:p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Στα πλαίσια αυτά αναπτύχθηκε η εφαρμογή της Ηλεκτρονικής Κατάθεσης Εργολαβικών από το Δικηγόρο, της ηλεκτρονικής σφραγίδας από τον Οικείο Σύλλογο και την δημιουργία καρτέλας Εργολαβικών ανά </w:t>
      </w:r>
      <w:r w:rsidR="003C5D1E">
        <w:rPr>
          <w:rFonts w:cstheme="minorHAnsi"/>
          <w:sz w:val="24"/>
          <w:szCs w:val="24"/>
        </w:rPr>
        <w:t>δικηγόρο</w:t>
      </w:r>
      <w:r>
        <w:rPr>
          <w:rFonts w:cstheme="minorHAnsi"/>
          <w:sz w:val="24"/>
          <w:szCs w:val="24"/>
        </w:rPr>
        <w:t xml:space="preserve"> </w:t>
      </w:r>
      <w:r w:rsidR="003C5D1E">
        <w:rPr>
          <w:rFonts w:cstheme="minorHAnsi"/>
          <w:sz w:val="24"/>
          <w:szCs w:val="24"/>
        </w:rPr>
        <w:t>κ</w:t>
      </w:r>
      <w:r>
        <w:rPr>
          <w:rFonts w:cstheme="minorHAnsi"/>
          <w:sz w:val="24"/>
          <w:szCs w:val="24"/>
        </w:rPr>
        <w:t>αι Σύλλογο</w:t>
      </w:r>
      <w:r w:rsidR="003C5D1E">
        <w:rPr>
          <w:rFonts w:cstheme="minorHAnsi"/>
          <w:sz w:val="24"/>
          <w:szCs w:val="24"/>
        </w:rPr>
        <w:t>.</w:t>
      </w:r>
    </w:p>
    <w:p w14:paraId="13470DF3" w14:textId="0F3E9DB3" w:rsidR="008B144D" w:rsidRPr="00697D9C" w:rsidRDefault="008B144D" w:rsidP="008A29D6">
      <w:pPr>
        <w:spacing w:after="120"/>
        <w:jc w:val="both"/>
        <w:rPr>
          <w:rFonts w:cstheme="minorHAnsi"/>
          <w:sz w:val="24"/>
          <w:szCs w:val="24"/>
        </w:rPr>
      </w:pPr>
      <w:r w:rsidRPr="00697D9C">
        <w:rPr>
          <w:rFonts w:cstheme="minorHAnsi"/>
          <w:sz w:val="24"/>
          <w:szCs w:val="24"/>
        </w:rPr>
        <w:t xml:space="preserve"> Οι υπηρεσίες αυτές έχουν αναλυτικά ως εξής:</w:t>
      </w:r>
    </w:p>
    <w:p w14:paraId="27EEDC99" w14:textId="77777777" w:rsidR="008B144D" w:rsidRPr="00697D9C" w:rsidRDefault="008B144D" w:rsidP="00914482">
      <w:pPr>
        <w:pStyle w:val="a3"/>
        <w:numPr>
          <w:ilvl w:val="0"/>
          <w:numId w:val="2"/>
        </w:numPr>
        <w:spacing w:after="120"/>
        <w:ind w:left="426"/>
        <w:jc w:val="both"/>
        <w:rPr>
          <w:rFonts w:cstheme="minorHAnsi"/>
          <w:sz w:val="24"/>
          <w:szCs w:val="24"/>
        </w:rPr>
      </w:pPr>
      <w:r w:rsidRPr="00697D9C">
        <w:rPr>
          <w:rFonts w:cstheme="minorHAnsi"/>
          <w:sz w:val="24"/>
          <w:szCs w:val="24"/>
        </w:rPr>
        <w:lastRenderedPageBreak/>
        <w:t>Διόρθωση – Συμπλήρωση προσωπικών στοιχείων Μητρώου</w:t>
      </w:r>
    </w:p>
    <w:p w14:paraId="1191B1B3" w14:textId="77777777" w:rsidR="008B144D" w:rsidRPr="00697D9C" w:rsidRDefault="008B144D" w:rsidP="00914482">
      <w:pPr>
        <w:pStyle w:val="a3"/>
        <w:numPr>
          <w:ilvl w:val="0"/>
          <w:numId w:val="2"/>
        </w:numPr>
        <w:spacing w:after="120"/>
        <w:ind w:left="426"/>
        <w:jc w:val="both"/>
        <w:rPr>
          <w:rFonts w:cstheme="minorHAnsi"/>
          <w:sz w:val="24"/>
          <w:szCs w:val="24"/>
        </w:rPr>
      </w:pPr>
      <w:r w:rsidRPr="00697D9C">
        <w:rPr>
          <w:rFonts w:cstheme="minorHAnsi"/>
          <w:sz w:val="24"/>
          <w:szCs w:val="24"/>
        </w:rPr>
        <w:t>Ανάρτηση φωτογραφίας για ταυτότητα</w:t>
      </w:r>
    </w:p>
    <w:p w14:paraId="1D5AEAE2" w14:textId="77777777" w:rsidR="008B144D" w:rsidRPr="00697D9C" w:rsidRDefault="008B144D" w:rsidP="00914482">
      <w:pPr>
        <w:pStyle w:val="a3"/>
        <w:numPr>
          <w:ilvl w:val="0"/>
          <w:numId w:val="2"/>
        </w:numPr>
        <w:spacing w:after="120"/>
        <w:ind w:left="426"/>
        <w:jc w:val="both"/>
        <w:rPr>
          <w:rFonts w:cstheme="minorHAnsi"/>
          <w:sz w:val="24"/>
          <w:szCs w:val="24"/>
        </w:rPr>
      </w:pPr>
      <w:r w:rsidRPr="00697D9C">
        <w:rPr>
          <w:rFonts w:cstheme="minorHAnsi"/>
          <w:sz w:val="24"/>
          <w:szCs w:val="24"/>
        </w:rPr>
        <w:t>Πληρωμή ετήσιας συνδρομής</w:t>
      </w:r>
    </w:p>
    <w:p w14:paraId="43F1A52F" w14:textId="77777777" w:rsidR="008B144D" w:rsidRPr="00697D9C" w:rsidRDefault="008B144D" w:rsidP="00914482">
      <w:pPr>
        <w:pStyle w:val="a3"/>
        <w:numPr>
          <w:ilvl w:val="0"/>
          <w:numId w:val="2"/>
        </w:numPr>
        <w:spacing w:after="120"/>
        <w:ind w:left="426"/>
        <w:jc w:val="both"/>
        <w:rPr>
          <w:rFonts w:cstheme="minorHAnsi"/>
          <w:sz w:val="24"/>
          <w:szCs w:val="24"/>
        </w:rPr>
      </w:pPr>
      <w:r w:rsidRPr="00697D9C">
        <w:rPr>
          <w:rFonts w:cstheme="minorHAnsi"/>
          <w:sz w:val="24"/>
          <w:szCs w:val="24"/>
        </w:rPr>
        <w:t>Ολική Αναστολή</w:t>
      </w:r>
    </w:p>
    <w:p w14:paraId="285AE80C" w14:textId="77777777" w:rsidR="008B144D" w:rsidRPr="00697D9C" w:rsidRDefault="008B144D" w:rsidP="00914482">
      <w:pPr>
        <w:pStyle w:val="a3"/>
        <w:numPr>
          <w:ilvl w:val="0"/>
          <w:numId w:val="2"/>
        </w:numPr>
        <w:spacing w:after="120"/>
        <w:ind w:left="426"/>
        <w:jc w:val="both"/>
        <w:rPr>
          <w:rFonts w:cstheme="minorHAnsi"/>
          <w:sz w:val="24"/>
          <w:szCs w:val="24"/>
        </w:rPr>
      </w:pPr>
      <w:r w:rsidRPr="00697D9C">
        <w:rPr>
          <w:rFonts w:cstheme="minorHAnsi"/>
          <w:sz w:val="24"/>
          <w:szCs w:val="24"/>
        </w:rPr>
        <w:t>Μερική Αναστολή</w:t>
      </w:r>
    </w:p>
    <w:p w14:paraId="4284E462" w14:textId="77777777" w:rsidR="008B144D" w:rsidRPr="00697D9C" w:rsidRDefault="008B144D" w:rsidP="00914482">
      <w:pPr>
        <w:pStyle w:val="a3"/>
        <w:numPr>
          <w:ilvl w:val="0"/>
          <w:numId w:val="2"/>
        </w:numPr>
        <w:spacing w:after="120"/>
        <w:ind w:left="426"/>
        <w:jc w:val="both"/>
        <w:rPr>
          <w:rFonts w:cstheme="minorHAnsi"/>
          <w:sz w:val="24"/>
          <w:szCs w:val="24"/>
        </w:rPr>
      </w:pPr>
      <w:r w:rsidRPr="00697D9C">
        <w:rPr>
          <w:rFonts w:cstheme="minorHAnsi"/>
          <w:sz w:val="24"/>
          <w:szCs w:val="24"/>
        </w:rPr>
        <w:t>Αναστολή λόγω εργασίας στην Ε.Ε.</w:t>
      </w:r>
    </w:p>
    <w:p w14:paraId="7F3A5D23" w14:textId="77777777" w:rsidR="008B144D" w:rsidRPr="00697D9C" w:rsidRDefault="008B144D" w:rsidP="00914482">
      <w:pPr>
        <w:pStyle w:val="a3"/>
        <w:numPr>
          <w:ilvl w:val="0"/>
          <w:numId w:val="2"/>
        </w:numPr>
        <w:spacing w:after="120"/>
        <w:ind w:left="426"/>
        <w:jc w:val="both"/>
        <w:rPr>
          <w:rFonts w:cstheme="minorHAnsi"/>
          <w:sz w:val="24"/>
          <w:szCs w:val="24"/>
        </w:rPr>
      </w:pPr>
      <w:r w:rsidRPr="00697D9C">
        <w:rPr>
          <w:rFonts w:cstheme="minorHAnsi"/>
          <w:sz w:val="24"/>
          <w:szCs w:val="24"/>
        </w:rPr>
        <w:t>Έμμισθη σχέση</w:t>
      </w:r>
    </w:p>
    <w:p w14:paraId="7D140A3D" w14:textId="77777777" w:rsidR="008B144D" w:rsidRPr="00697D9C" w:rsidRDefault="008B144D" w:rsidP="00914482">
      <w:pPr>
        <w:pStyle w:val="a3"/>
        <w:numPr>
          <w:ilvl w:val="0"/>
          <w:numId w:val="2"/>
        </w:numPr>
        <w:spacing w:after="120"/>
        <w:ind w:left="426"/>
        <w:jc w:val="both"/>
        <w:rPr>
          <w:rFonts w:cstheme="minorHAnsi"/>
          <w:sz w:val="24"/>
          <w:szCs w:val="24"/>
        </w:rPr>
      </w:pPr>
      <w:r w:rsidRPr="00697D9C">
        <w:rPr>
          <w:rFonts w:cstheme="minorHAnsi"/>
          <w:sz w:val="24"/>
          <w:szCs w:val="24"/>
        </w:rPr>
        <w:t>Δήλωση συνεργατών</w:t>
      </w:r>
    </w:p>
    <w:p w14:paraId="04D9B030" w14:textId="77777777" w:rsidR="008B144D" w:rsidRPr="00697D9C" w:rsidRDefault="008B144D" w:rsidP="00914482">
      <w:pPr>
        <w:pStyle w:val="a3"/>
        <w:numPr>
          <w:ilvl w:val="0"/>
          <w:numId w:val="2"/>
        </w:numPr>
        <w:spacing w:after="120"/>
        <w:ind w:left="426"/>
        <w:jc w:val="both"/>
        <w:rPr>
          <w:rFonts w:cstheme="minorHAnsi"/>
          <w:sz w:val="24"/>
          <w:szCs w:val="24"/>
        </w:rPr>
      </w:pPr>
      <w:r w:rsidRPr="00697D9C">
        <w:rPr>
          <w:rFonts w:cstheme="minorHAnsi"/>
          <w:sz w:val="24"/>
          <w:szCs w:val="24"/>
        </w:rPr>
        <w:t>Προαγωγή</w:t>
      </w:r>
    </w:p>
    <w:p w14:paraId="2E48D5D0" w14:textId="77777777" w:rsidR="008B144D" w:rsidRPr="00697D9C" w:rsidRDefault="008B144D" w:rsidP="00914482">
      <w:pPr>
        <w:pStyle w:val="a3"/>
        <w:numPr>
          <w:ilvl w:val="0"/>
          <w:numId w:val="2"/>
        </w:numPr>
        <w:spacing w:after="120"/>
        <w:ind w:left="426"/>
        <w:jc w:val="both"/>
        <w:rPr>
          <w:rFonts w:cstheme="minorHAnsi"/>
          <w:sz w:val="24"/>
          <w:szCs w:val="24"/>
        </w:rPr>
      </w:pPr>
      <w:r w:rsidRPr="00697D9C">
        <w:rPr>
          <w:rFonts w:cstheme="minorHAnsi"/>
          <w:sz w:val="24"/>
          <w:szCs w:val="24"/>
        </w:rPr>
        <w:t>Αλλαγή διεύθυνσης έδρας</w:t>
      </w:r>
    </w:p>
    <w:p w14:paraId="3B3F6521" w14:textId="77777777" w:rsidR="008B144D" w:rsidRPr="00697D9C" w:rsidRDefault="008B144D" w:rsidP="00914482">
      <w:pPr>
        <w:pStyle w:val="a3"/>
        <w:numPr>
          <w:ilvl w:val="0"/>
          <w:numId w:val="2"/>
        </w:numPr>
        <w:spacing w:after="120"/>
        <w:ind w:left="426"/>
        <w:jc w:val="both"/>
        <w:rPr>
          <w:rFonts w:cstheme="minorHAnsi"/>
          <w:sz w:val="24"/>
          <w:szCs w:val="24"/>
        </w:rPr>
      </w:pPr>
      <w:r w:rsidRPr="00697D9C">
        <w:rPr>
          <w:rFonts w:cstheme="minorHAnsi"/>
          <w:sz w:val="24"/>
          <w:szCs w:val="24"/>
        </w:rPr>
        <w:t>Ηλεκτρονική κατάθεση εργολαβικών</w:t>
      </w:r>
    </w:p>
    <w:p w14:paraId="0A17714B" w14:textId="77777777" w:rsidR="008B144D" w:rsidRPr="00697D9C" w:rsidRDefault="008B144D" w:rsidP="00914482">
      <w:pPr>
        <w:pStyle w:val="a3"/>
        <w:numPr>
          <w:ilvl w:val="0"/>
          <w:numId w:val="2"/>
        </w:numPr>
        <w:spacing w:after="120"/>
        <w:ind w:left="426"/>
        <w:jc w:val="both"/>
        <w:rPr>
          <w:rFonts w:cstheme="minorHAnsi"/>
          <w:sz w:val="24"/>
          <w:szCs w:val="24"/>
        </w:rPr>
      </w:pPr>
      <w:r w:rsidRPr="00697D9C">
        <w:rPr>
          <w:rFonts w:cstheme="minorHAnsi"/>
          <w:sz w:val="24"/>
          <w:szCs w:val="24"/>
        </w:rPr>
        <w:t xml:space="preserve">Καταχώριση στοιχείων </w:t>
      </w:r>
      <w:r w:rsidRPr="00697D9C">
        <w:rPr>
          <w:rFonts w:cstheme="minorHAnsi"/>
          <w:sz w:val="24"/>
          <w:szCs w:val="24"/>
          <w:lang w:val="en-US"/>
        </w:rPr>
        <w:t>Find</w:t>
      </w:r>
      <w:r w:rsidRPr="00697D9C">
        <w:rPr>
          <w:rFonts w:cstheme="minorHAnsi"/>
          <w:sz w:val="24"/>
          <w:szCs w:val="24"/>
        </w:rPr>
        <w:t xml:space="preserve"> </w:t>
      </w:r>
      <w:r w:rsidRPr="00697D9C">
        <w:rPr>
          <w:rFonts w:cstheme="minorHAnsi"/>
          <w:sz w:val="24"/>
          <w:szCs w:val="24"/>
          <w:lang w:val="en-US"/>
        </w:rPr>
        <w:t>a</w:t>
      </w:r>
      <w:r w:rsidRPr="00697D9C">
        <w:rPr>
          <w:rFonts w:cstheme="minorHAnsi"/>
          <w:sz w:val="24"/>
          <w:szCs w:val="24"/>
        </w:rPr>
        <w:t xml:space="preserve"> </w:t>
      </w:r>
      <w:r w:rsidRPr="00697D9C">
        <w:rPr>
          <w:rFonts w:cstheme="minorHAnsi"/>
          <w:sz w:val="24"/>
          <w:szCs w:val="24"/>
          <w:lang w:val="en-US"/>
        </w:rPr>
        <w:t>Lawyer</w:t>
      </w:r>
    </w:p>
    <w:p w14:paraId="4061F69B" w14:textId="77777777" w:rsidR="008B144D" w:rsidRPr="00697D9C" w:rsidRDefault="008B144D" w:rsidP="00914482">
      <w:pPr>
        <w:pStyle w:val="a3"/>
        <w:numPr>
          <w:ilvl w:val="0"/>
          <w:numId w:val="2"/>
        </w:numPr>
        <w:spacing w:after="120"/>
        <w:ind w:left="426"/>
        <w:jc w:val="both"/>
        <w:rPr>
          <w:rFonts w:cstheme="minorHAnsi"/>
          <w:sz w:val="24"/>
          <w:szCs w:val="24"/>
        </w:rPr>
      </w:pPr>
      <w:r w:rsidRPr="00697D9C">
        <w:rPr>
          <w:rFonts w:cstheme="minorHAnsi"/>
          <w:sz w:val="24"/>
          <w:szCs w:val="24"/>
        </w:rPr>
        <w:t>Έκδοση Πιστοποιητικού Δικηγορίας</w:t>
      </w:r>
    </w:p>
    <w:p w14:paraId="093E602B" w14:textId="77777777" w:rsidR="008B144D" w:rsidRPr="00697D9C" w:rsidRDefault="008B144D" w:rsidP="00914482">
      <w:pPr>
        <w:pStyle w:val="a3"/>
        <w:numPr>
          <w:ilvl w:val="0"/>
          <w:numId w:val="2"/>
        </w:numPr>
        <w:spacing w:after="120"/>
        <w:ind w:left="426"/>
        <w:jc w:val="both"/>
        <w:rPr>
          <w:rFonts w:cstheme="minorHAnsi"/>
          <w:sz w:val="24"/>
          <w:szCs w:val="24"/>
        </w:rPr>
      </w:pPr>
      <w:r w:rsidRPr="00697D9C">
        <w:rPr>
          <w:rFonts w:cstheme="minorHAnsi"/>
          <w:sz w:val="24"/>
          <w:szCs w:val="24"/>
        </w:rPr>
        <w:t>Έκδοση Βεβαίωσης μέλους</w:t>
      </w:r>
    </w:p>
    <w:p w14:paraId="38FC0C84" w14:textId="77777777" w:rsidR="00391E32" w:rsidRPr="00697D9C" w:rsidRDefault="008B144D" w:rsidP="00914482">
      <w:pPr>
        <w:pStyle w:val="a3"/>
        <w:numPr>
          <w:ilvl w:val="0"/>
          <w:numId w:val="2"/>
        </w:numPr>
        <w:spacing w:after="120"/>
        <w:ind w:left="426"/>
        <w:jc w:val="both"/>
        <w:rPr>
          <w:rFonts w:cstheme="minorHAnsi"/>
          <w:sz w:val="24"/>
          <w:szCs w:val="24"/>
        </w:rPr>
      </w:pPr>
      <w:r w:rsidRPr="00697D9C">
        <w:rPr>
          <w:rFonts w:cstheme="minorHAnsi"/>
          <w:sz w:val="24"/>
          <w:szCs w:val="24"/>
        </w:rPr>
        <w:t>Έκδοση λοιπών Βεβαιώσεων</w:t>
      </w:r>
    </w:p>
    <w:p w14:paraId="3878F4F4" w14:textId="77777777" w:rsidR="008B144D" w:rsidRPr="00697D9C" w:rsidRDefault="008B144D" w:rsidP="00914482">
      <w:pPr>
        <w:pStyle w:val="a3"/>
        <w:numPr>
          <w:ilvl w:val="0"/>
          <w:numId w:val="2"/>
        </w:numPr>
        <w:spacing w:after="120"/>
        <w:ind w:left="426"/>
        <w:jc w:val="both"/>
        <w:rPr>
          <w:rFonts w:cstheme="minorHAnsi"/>
          <w:sz w:val="24"/>
          <w:szCs w:val="24"/>
        </w:rPr>
      </w:pPr>
      <w:r w:rsidRPr="00697D9C">
        <w:rPr>
          <w:rFonts w:cstheme="minorHAnsi"/>
          <w:sz w:val="24"/>
          <w:szCs w:val="24"/>
        </w:rPr>
        <w:t>Λίστα εκδοθέντων Πιστοποιητικών</w:t>
      </w:r>
    </w:p>
    <w:p w14:paraId="3C2F91ED" w14:textId="77777777" w:rsidR="003C5D1E" w:rsidRDefault="003C5D1E" w:rsidP="003C5D1E">
      <w:pPr>
        <w:spacing w:after="120"/>
        <w:jc w:val="both"/>
        <w:rPr>
          <w:rFonts w:cstheme="minorHAnsi"/>
          <w:sz w:val="24"/>
          <w:szCs w:val="24"/>
        </w:rPr>
      </w:pPr>
    </w:p>
    <w:p w14:paraId="25ED625B" w14:textId="79228404" w:rsidR="003C5D1E" w:rsidRPr="00697D9C" w:rsidRDefault="003C5D1E" w:rsidP="003C5D1E">
      <w:pPr>
        <w:spacing w:after="120"/>
        <w:jc w:val="both"/>
        <w:rPr>
          <w:rFonts w:cstheme="minorHAnsi"/>
          <w:b/>
          <w:bCs/>
          <w:sz w:val="24"/>
          <w:szCs w:val="24"/>
        </w:rPr>
      </w:pPr>
      <w:r w:rsidRPr="00697D9C">
        <w:rPr>
          <w:rFonts w:cstheme="minorHAnsi"/>
          <w:b/>
          <w:bCs/>
          <w:sz w:val="24"/>
          <w:szCs w:val="24"/>
        </w:rPr>
        <w:t>Γ) Προτάσεις Αξιοποίησης</w:t>
      </w:r>
    </w:p>
    <w:p w14:paraId="36E84030" w14:textId="0493F939" w:rsidR="003C5D1E" w:rsidRDefault="003C5D1E" w:rsidP="008A29D6">
      <w:p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Από 1/9/2021 προτείνεται οι κάτωθι </w:t>
      </w:r>
      <w:r w:rsidRPr="00697D9C">
        <w:rPr>
          <w:rFonts w:cstheme="minorHAnsi"/>
          <w:sz w:val="24"/>
          <w:szCs w:val="24"/>
        </w:rPr>
        <w:t>υπηρεσίες Μητρώου να πραγματοποιούνται αποκλειστικά ηλεκτρονικά</w:t>
      </w:r>
      <w:r>
        <w:rPr>
          <w:rFonts w:cstheme="minorHAnsi"/>
          <w:sz w:val="24"/>
          <w:szCs w:val="24"/>
        </w:rPr>
        <w:t>:</w:t>
      </w:r>
    </w:p>
    <w:p w14:paraId="4ABE4946" w14:textId="77777777" w:rsidR="003C5D1E" w:rsidRDefault="003C5D1E" w:rsidP="008A29D6">
      <w:p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Ηλεκτρονικής Κατάθεσης Εργολαβικών.</w:t>
      </w:r>
    </w:p>
    <w:p w14:paraId="73610A04" w14:textId="77777777" w:rsidR="003C5D1E" w:rsidRDefault="003C5D1E" w:rsidP="008A29D6">
      <w:pPr>
        <w:spacing w:after="120"/>
        <w:jc w:val="both"/>
        <w:rPr>
          <w:rFonts w:cstheme="minorHAnsi"/>
          <w:sz w:val="24"/>
          <w:szCs w:val="24"/>
        </w:rPr>
      </w:pPr>
      <w:r w:rsidRPr="00697D9C">
        <w:rPr>
          <w:rFonts w:cstheme="minorHAnsi"/>
          <w:sz w:val="24"/>
          <w:szCs w:val="24"/>
        </w:rPr>
        <w:t>Διόρθωση – Συμπλήρωση προσωπικών στοιχείων Μητρώου</w:t>
      </w:r>
      <w:r>
        <w:rPr>
          <w:rFonts w:cstheme="minorHAnsi"/>
          <w:sz w:val="24"/>
          <w:szCs w:val="24"/>
        </w:rPr>
        <w:t xml:space="preserve"> (Τηλέφωνα, Κινητό, </w:t>
      </w:r>
      <w:r>
        <w:rPr>
          <w:rFonts w:cstheme="minorHAnsi"/>
          <w:sz w:val="24"/>
          <w:szCs w:val="24"/>
          <w:lang w:val="en-US"/>
        </w:rPr>
        <w:t>IBAN</w:t>
      </w:r>
      <w:r w:rsidRPr="003C5D1E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  <w:lang w:val="en-US"/>
        </w:rPr>
        <w:t>Email</w:t>
      </w:r>
      <w:r w:rsidRPr="003C5D1E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Αριθμός Τέκνων κ.λπ)</w:t>
      </w:r>
    </w:p>
    <w:p w14:paraId="6AF323D5" w14:textId="06A03A6C" w:rsidR="003C5D1E" w:rsidRPr="003C5D1E" w:rsidRDefault="003C5D1E" w:rsidP="008A29D6">
      <w:p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Αλλαγή Διεύθυνσης</w:t>
      </w:r>
    </w:p>
    <w:p w14:paraId="2FBFA19F" w14:textId="2A21BA41" w:rsidR="003C5D1E" w:rsidRDefault="003C5D1E" w:rsidP="008A29D6">
      <w:p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Ανάρτηση Φωτογραφίας</w:t>
      </w:r>
    </w:p>
    <w:p w14:paraId="0249248A" w14:textId="77777777" w:rsidR="003C5D1E" w:rsidRDefault="003C5D1E" w:rsidP="008A29D6">
      <w:p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Έκδοση Πιστοποιητικών</w:t>
      </w:r>
    </w:p>
    <w:p w14:paraId="0D84C0EA" w14:textId="77777777" w:rsidR="003C5D1E" w:rsidRDefault="003C5D1E" w:rsidP="008A29D6">
      <w:p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Έκδοση Βεβαιώσεων</w:t>
      </w:r>
    </w:p>
    <w:p w14:paraId="3D4C02A1" w14:textId="77777777" w:rsidR="0054059E" w:rsidRPr="00697D9C" w:rsidRDefault="0054059E" w:rsidP="008B144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280DA68B" w14:textId="20B344DB" w:rsidR="0054059E" w:rsidRDefault="00914482" w:rsidP="0054059E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Ομάδα</w:t>
      </w:r>
      <w:r w:rsidR="003C5D1E">
        <w:rPr>
          <w:rFonts w:cstheme="minorHAnsi"/>
          <w:sz w:val="24"/>
          <w:szCs w:val="24"/>
        </w:rPr>
        <w:t xml:space="preserve"> Διοίκησης Έργου</w:t>
      </w:r>
    </w:p>
    <w:p w14:paraId="2EBAE3FC" w14:textId="31FAD9DD" w:rsidR="0054059E" w:rsidRDefault="003C5D1E" w:rsidP="0054059E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ΟΠΣ Ολομέλειας</w:t>
      </w:r>
      <w:r w:rsidRPr="00697D9C">
        <w:rPr>
          <w:rFonts w:cstheme="minorHAnsi"/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093EE275" wp14:editId="047DB230">
            <wp:simplePos x="0" y="0"/>
            <wp:positionH relativeFrom="column">
              <wp:posOffset>1190087</wp:posOffset>
            </wp:positionH>
            <wp:positionV relativeFrom="paragraph">
              <wp:posOffset>26692</wp:posOffset>
            </wp:positionV>
            <wp:extent cx="2693210" cy="1250950"/>
            <wp:effectExtent l="0" t="0" r="0" b="0"/>
            <wp:wrapNone/>
            <wp:docPr id="1" name="0 - Εικόνα" descr="Χωρίς τίτλ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Χωρίς τίτλο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321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42D1E9" w14:textId="7A7B8F2A" w:rsidR="003C5D1E" w:rsidRDefault="003C5D1E" w:rsidP="00914482">
      <w:pPr>
        <w:spacing w:after="0"/>
        <w:jc w:val="center"/>
        <w:rPr>
          <w:rFonts w:cstheme="minorHAnsi"/>
          <w:sz w:val="24"/>
          <w:szCs w:val="24"/>
        </w:rPr>
      </w:pPr>
    </w:p>
    <w:p w14:paraId="71302EF3" w14:textId="6086014F" w:rsidR="003C5D1E" w:rsidRDefault="003C5D1E" w:rsidP="00914482">
      <w:pPr>
        <w:spacing w:after="0"/>
        <w:jc w:val="center"/>
        <w:rPr>
          <w:rFonts w:cstheme="minorHAnsi"/>
          <w:sz w:val="24"/>
          <w:szCs w:val="24"/>
        </w:rPr>
      </w:pPr>
    </w:p>
    <w:p w14:paraId="0FED163C" w14:textId="77777777" w:rsidR="003C5D1E" w:rsidRPr="00697D9C" w:rsidRDefault="003C5D1E" w:rsidP="00914482">
      <w:pPr>
        <w:spacing w:after="0"/>
        <w:jc w:val="center"/>
        <w:rPr>
          <w:rFonts w:cstheme="minorHAnsi"/>
          <w:sz w:val="24"/>
          <w:szCs w:val="24"/>
        </w:rPr>
      </w:pPr>
    </w:p>
    <w:p w14:paraId="52C90AF2" w14:textId="1825A727" w:rsidR="0054059E" w:rsidRPr="00697D9C" w:rsidRDefault="0054059E" w:rsidP="00914482">
      <w:pPr>
        <w:spacing w:after="0"/>
        <w:jc w:val="center"/>
        <w:rPr>
          <w:rFonts w:cstheme="minorHAnsi"/>
          <w:sz w:val="24"/>
          <w:szCs w:val="24"/>
        </w:rPr>
      </w:pPr>
    </w:p>
    <w:p w14:paraId="05B5BBF0" w14:textId="0928C96F" w:rsidR="0054059E" w:rsidRPr="00697D9C" w:rsidRDefault="0054059E" w:rsidP="0054059E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697D9C">
        <w:rPr>
          <w:rFonts w:cstheme="minorHAnsi"/>
          <w:sz w:val="24"/>
          <w:szCs w:val="24"/>
        </w:rPr>
        <w:t>Βασίλειος Μανιός</w:t>
      </w:r>
    </w:p>
    <w:p w14:paraId="27F78762" w14:textId="30881043" w:rsidR="0054059E" w:rsidRPr="00697D9C" w:rsidRDefault="0054059E" w:rsidP="0054059E">
      <w:pPr>
        <w:jc w:val="center"/>
        <w:rPr>
          <w:rFonts w:cstheme="minorHAnsi"/>
        </w:rPr>
      </w:pPr>
    </w:p>
    <w:p w14:paraId="5E117FFC" w14:textId="77777777" w:rsidR="0054059E" w:rsidRPr="00697D9C" w:rsidRDefault="0054059E" w:rsidP="008B144D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54059E" w:rsidRPr="00697D9C" w:rsidSect="001A63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90038" w14:textId="77777777" w:rsidR="00573824" w:rsidRDefault="00573824" w:rsidP="006853C7">
      <w:pPr>
        <w:spacing w:after="0" w:line="240" w:lineRule="auto"/>
      </w:pPr>
      <w:r>
        <w:separator/>
      </w:r>
    </w:p>
  </w:endnote>
  <w:endnote w:type="continuationSeparator" w:id="0">
    <w:p w14:paraId="5ECDD9E5" w14:textId="77777777" w:rsidR="00573824" w:rsidRDefault="00573824" w:rsidP="0068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38DBF" w14:textId="77777777" w:rsidR="00573824" w:rsidRDefault="00573824" w:rsidP="006853C7">
      <w:pPr>
        <w:spacing w:after="0" w:line="240" w:lineRule="auto"/>
      </w:pPr>
      <w:r>
        <w:separator/>
      </w:r>
    </w:p>
  </w:footnote>
  <w:footnote w:type="continuationSeparator" w:id="0">
    <w:p w14:paraId="327A6182" w14:textId="77777777" w:rsidR="00573824" w:rsidRDefault="00573824" w:rsidP="00685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363FD"/>
    <w:multiLevelType w:val="hybridMultilevel"/>
    <w:tmpl w:val="0630CE5C"/>
    <w:lvl w:ilvl="0" w:tplc="2B8A977A">
      <w:start w:val="1"/>
      <w:numFmt w:val="decimal"/>
      <w:lvlText w:val="%1."/>
      <w:lvlJc w:val="left"/>
      <w:pPr>
        <w:ind w:left="720" w:hanging="360"/>
      </w:pPr>
      <w:rPr>
        <w:b/>
        <w:bCs/>
        <w:color w:val="0070C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33D98"/>
    <w:multiLevelType w:val="hybridMultilevel"/>
    <w:tmpl w:val="71B0D182"/>
    <w:lvl w:ilvl="0" w:tplc="0ECE6382">
      <w:start w:val="1"/>
      <w:numFmt w:val="decimal"/>
      <w:lvlText w:val="%1."/>
      <w:lvlJc w:val="left"/>
      <w:pPr>
        <w:ind w:left="720" w:hanging="360"/>
      </w:pPr>
      <w:rPr>
        <w:b/>
        <w:bCs/>
        <w:color w:val="0070C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E32"/>
    <w:rsid w:val="001847F0"/>
    <w:rsid w:val="001A635D"/>
    <w:rsid w:val="002449E7"/>
    <w:rsid w:val="00297C52"/>
    <w:rsid w:val="002C27A2"/>
    <w:rsid w:val="00391E32"/>
    <w:rsid w:val="003B5287"/>
    <w:rsid w:val="003C5D1E"/>
    <w:rsid w:val="004F3832"/>
    <w:rsid w:val="0054059E"/>
    <w:rsid w:val="00573824"/>
    <w:rsid w:val="005F0CED"/>
    <w:rsid w:val="00607956"/>
    <w:rsid w:val="0062100F"/>
    <w:rsid w:val="006533F7"/>
    <w:rsid w:val="006853C7"/>
    <w:rsid w:val="00692233"/>
    <w:rsid w:val="00697D9C"/>
    <w:rsid w:val="008A29D6"/>
    <w:rsid w:val="008B144D"/>
    <w:rsid w:val="00914482"/>
    <w:rsid w:val="00965271"/>
    <w:rsid w:val="009B3EF8"/>
    <w:rsid w:val="00AC112A"/>
    <w:rsid w:val="00AC6B59"/>
    <w:rsid w:val="00B42497"/>
    <w:rsid w:val="00BF2F6E"/>
    <w:rsid w:val="00DC1D20"/>
    <w:rsid w:val="00E31134"/>
    <w:rsid w:val="00E4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A6D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44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B144D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540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4059E"/>
    <w:rPr>
      <w:rFonts w:ascii="Tahoma" w:hAnsi="Tahoma" w:cs="Tahoma"/>
      <w:sz w:val="16"/>
      <w:szCs w:val="16"/>
    </w:rPr>
  </w:style>
  <w:style w:type="character" w:customStyle="1" w:styleId="Char0">
    <w:name w:val="Κείμενο υποσημείωσης Char"/>
    <w:basedOn w:val="a0"/>
    <w:link w:val="a5"/>
    <w:qFormat/>
    <w:rsid w:val="00E31134"/>
    <w:rPr>
      <w:rFonts w:ascii="Liberation Serif" w:eastAsia="WenQuanYi Micro Hei" w:hAnsi="Liberation Serif" w:cs="Lohit Devanagari"/>
      <w:kern w:val="2"/>
      <w:sz w:val="20"/>
      <w:szCs w:val="20"/>
      <w:lang w:eastAsia="zh-CN" w:bidi="hi-IN"/>
    </w:rPr>
  </w:style>
  <w:style w:type="paragraph" w:styleId="a5">
    <w:name w:val="footnote text"/>
    <w:basedOn w:val="a"/>
    <w:link w:val="Char0"/>
    <w:rsid w:val="00E31134"/>
    <w:pPr>
      <w:suppressLineNumbers/>
      <w:suppressAutoHyphens/>
      <w:spacing w:after="0" w:line="240" w:lineRule="auto"/>
      <w:ind w:left="339" w:hanging="339"/>
    </w:pPr>
    <w:rPr>
      <w:rFonts w:ascii="Liberation Serif" w:eastAsia="WenQuanYi Micro Hei" w:hAnsi="Liberation Serif" w:cs="Lohit Devanagari"/>
      <w:kern w:val="2"/>
      <w:sz w:val="20"/>
      <w:szCs w:val="20"/>
      <w:lang w:eastAsia="zh-CN" w:bidi="hi-IN"/>
    </w:rPr>
  </w:style>
  <w:style w:type="character" w:customStyle="1" w:styleId="Char1">
    <w:name w:val="Κείμενο υποσημείωσης Char1"/>
    <w:basedOn w:val="a0"/>
    <w:uiPriority w:val="99"/>
    <w:semiHidden/>
    <w:rsid w:val="00E3113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31134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697D9C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697D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44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B144D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540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4059E"/>
    <w:rPr>
      <w:rFonts w:ascii="Tahoma" w:hAnsi="Tahoma" w:cs="Tahoma"/>
      <w:sz w:val="16"/>
      <w:szCs w:val="16"/>
    </w:rPr>
  </w:style>
  <w:style w:type="character" w:customStyle="1" w:styleId="Char0">
    <w:name w:val="Κείμενο υποσημείωσης Char"/>
    <w:basedOn w:val="a0"/>
    <w:link w:val="a5"/>
    <w:qFormat/>
    <w:rsid w:val="00E31134"/>
    <w:rPr>
      <w:rFonts w:ascii="Liberation Serif" w:eastAsia="WenQuanYi Micro Hei" w:hAnsi="Liberation Serif" w:cs="Lohit Devanagari"/>
      <w:kern w:val="2"/>
      <w:sz w:val="20"/>
      <w:szCs w:val="20"/>
      <w:lang w:eastAsia="zh-CN" w:bidi="hi-IN"/>
    </w:rPr>
  </w:style>
  <w:style w:type="paragraph" w:styleId="a5">
    <w:name w:val="footnote text"/>
    <w:basedOn w:val="a"/>
    <w:link w:val="Char0"/>
    <w:rsid w:val="00E31134"/>
    <w:pPr>
      <w:suppressLineNumbers/>
      <w:suppressAutoHyphens/>
      <w:spacing w:after="0" w:line="240" w:lineRule="auto"/>
      <w:ind w:left="339" w:hanging="339"/>
    </w:pPr>
    <w:rPr>
      <w:rFonts w:ascii="Liberation Serif" w:eastAsia="WenQuanYi Micro Hei" w:hAnsi="Liberation Serif" w:cs="Lohit Devanagari"/>
      <w:kern w:val="2"/>
      <w:sz w:val="20"/>
      <w:szCs w:val="20"/>
      <w:lang w:eastAsia="zh-CN" w:bidi="hi-IN"/>
    </w:rPr>
  </w:style>
  <w:style w:type="character" w:customStyle="1" w:styleId="Char1">
    <w:name w:val="Κείμενο υποσημείωσης Char1"/>
    <w:basedOn w:val="a0"/>
    <w:uiPriority w:val="99"/>
    <w:semiHidden/>
    <w:rsid w:val="00E3113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31134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697D9C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697D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adjustice.gr/webcenter/content/conn/WebCenterSpaces-ucm/path/WebCenterSpaces-Root/ste/static/Pdf/Diagonismoi/20210514-171-2021%20%ce%94%ce%b9%ce%b1%ce%ba%ce%b7%cc%81%cf%81%cf%85%ce%be%ce%b7_%ce%b7%ce%bb%ce%b5%ce%ba%cf%84%cf%81%ce%bf%ce%bd%ce%b9%ce%ba%ce%ae%20%ce%ba%ce%b1%cf%84%ce%ac%ce%b8%ce%b5%cf%83%ce%b7_21PROC008606899.pdf?lv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lematiki@ds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m.xefteri</dc:creator>
  <cp:lastModifiedBy>User</cp:lastModifiedBy>
  <cp:revision>2</cp:revision>
  <dcterms:created xsi:type="dcterms:W3CDTF">2021-06-09T06:14:00Z</dcterms:created>
  <dcterms:modified xsi:type="dcterms:W3CDTF">2021-06-09T06:14:00Z</dcterms:modified>
</cp:coreProperties>
</file>